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3B97" w14:textId="77777777" w:rsidR="006C6F96" w:rsidRDefault="006C6F96" w:rsidP="002059A9">
      <w:pPr>
        <w:rPr>
          <w:rFonts w:ascii="Calibri Light" w:hAnsi="Calibri Light" w:cs="Calibri Light"/>
          <w:noProof/>
        </w:rPr>
      </w:pPr>
    </w:p>
    <w:p w14:paraId="3F5A8AF7" w14:textId="77777777" w:rsidR="006C6F96" w:rsidRDefault="006C6F96" w:rsidP="002059A9">
      <w:pPr>
        <w:rPr>
          <w:rFonts w:ascii="Calibri Light" w:hAnsi="Calibri Light" w:cs="Calibri Light"/>
          <w:noProof/>
        </w:rPr>
      </w:pPr>
    </w:p>
    <w:p w14:paraId="70E6601C" w14:textId="77777777" w:rsidR="006C6F96" w:rsidRDefault="006C6F96" w:rsidP="002059A9">
      <w:pPr>
        <w:rPr>
          <w:rFonts w:ascii="Calibri Light" w:hAnsi="Calibri Light" w:cs="Calibri Light"/>
          <w:noProof/>
        </w:rPr>
      </w:pPr>
    </w:p>
    <w:p w14:paraId="57CF9B50" w14:textId="77777777" w:rsidR="006C6F96" w:rsidRDefault="006C6F96" w:rsidP="002059A9">
      <w:pPr>
        <w:rPr>
          <w:rFonts w:ascii="Calibri Light" w:hAnsi="Calibri Light" w:cs="Calibri Light"/>
          <w:noProof/>
        </w:rPr>
      </w:pPr>
    </w:p>
    <w:p w14:paraId="66A0A62E" w14:textId="5102143F" w:rsidR="002059A9" w:rsidRPr="00231B53" w:rsidRDefault="00060F87" w:rsidP="002059A9">
      <w:pPr>
        <w:rPr>
          <w:rFonts w:ascii="Calibri Light" w:hAnsi="Calibri Light" w:cs="Calibri Light"/>
          <w:noProof/>
        </w:rPr>
      </w:pPr>
      <w:r>
        <w:rPr>
          <w:rFonts w:ascii="Calibri Light" w:hAnsi="Calibri Light" w:cs="Calibri Light"/>
          <w:noProof/>
        </w:rPr>
        <w:drawing>
          <wp:anchor distT="0" distB="0" distL="114300" distR="114300" simplePos="0" relativeHeight="251662848" behindDoc="0" locked="0" layoutInCell="1" allowOverlap="1" wp14:anchorId="535CC722" wp14:editId="6AC5B48C">
            <wp:simplePos x="0" y="0"/>
            <wp:positionH relativeFrom="page">
              <wp:align>left</wp:align>
            </wp:positionH>
            <wp:positionV relativeFrom="paragraph">
              <wp:posOffset>-946206</wp:posOffset>
            </wp:positionV>
            <wp:extent cx="7558884" cy="2202511"/>
            <wp:effectExtent l="0" t="0" r="4445" b="7620"/>
            <wp:wrapNone/>
            <wp:docPr id="145389959" name="Picture 1" descr="A green and yellow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89959" name="Picture 1" descr="A green and yellow rectangles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58884" cy="2202511"/>
                    </a:xfrm>
                    <a:prstGeom prst="rect">
                      <a:avLst/>
                    </a:prstGeom>
                  </pic:spPr>
                </pic:pic>
              </a:graphicData>
            </a:graphic>
            <wp14:sizeRelH relativeFrom="page">
              <wp14:pctWidth>0</wp14:pctWidth>
            </wp14:sizeRelH>
            <wp14:sizeRelV relativeFrom="page">
              <wp14:pctHeight>0</wp14:pctHeight>
            </wp14:sizeRelV>
          </wp:anchor>
        </w:drawing>
      </w:r>
    </w:p>
    <w:p w14:paraId="6A267864" w14:textId="402593E6" w:rsidR="002059A9" w:rsidRPr="00231B53" w:rsidRDefault="002059A9" w:rsidP="002059A9">
      <w:pPr>
        <w:rPr>
          <w:rFonts w:ascii="Calibri Light" w:hAnsi="Calibri Light" w:cs="Calibri Light"/>
          <w:noProof/>
        </w:rPr>
      </w:pPr>
    </w:p>
    <w:p w14:paraId="5E7525A2" w14:textId="77777777" w:rsidR="002059A9" w:rsidRPr="00231B53" w:rsidRDefault="002059A9" w:rsidP="002059A9">
      <w:pPr>
        <w:rPr>
          <w:rFonts w:ascii="Calibri Light" w:hAnsi="Calibri Light" w:cs="Calibri Light"/>
          <w:noProof/>
        </w:rPr>
      </w:pPr>
    </w:p>
    <w:p w14:paraId="3F7A9943" w14:textId="77777777" w:rsidR="002059A9" w:rsidRPr="00231B53" w:rsidRDefault="002059A9" w:rsidP="002059A9">
      <w:pPr>
        <w:rPr>
          <w:rFonts w:ascii="Calibri Light" w:hAnsi="Calibri Light" w:cs="Calibri Light"/>
          <w:noProof/>
        </w:rPr>
      </w:pPr>
    </w:p>
    <w:p w14:paraId="579C4097" w14:textId="49EDEEE5" w:rsidR="002059A9" w:rsidRPr="00231B53" w:rsidRDefault="002059A9" w:rsidP="002059A9">
      <w:pPr>
        <w:rPr>
          <w:rFonts w:ascii="Calibri Light" w:hAnsi="Calibri Light" w:cs="Calibri Light"/>
          <w:noProof/>
        </w:rPr>
      </w:pPr>
    </w:p>
    <w:p w14:paraId="2390283F" w14:textId="59488872" w:rsidR="002059A9" w:rsidRPr="00231B53" w:rsidRDefault="002059A9" w:rsidP="002059A9">
      <w:pPr>
        <w:rPr>
          <w:rFonts w:ascii="Calibri Light" w:hAnsi="Calibri Light" w:cs="Calibri Light"/>
          <w:noProof/>
        </w:rPr>
      </w:pPr>
    </w:p>
    <w:p w14:paraId="71290FEE" w14:textId="77777777" w:rsidR="002059A9" w:rsidRPr="00231B53" w:rsidRDefault="002059A9" w:rsidP="002059A9">
      <w:pPr>
        <w:rPr>
          <w:rFonts w:ascii="Calibri Light" w:hAnsi="Calibri Light" w:cs="Calibri Light"/>
          <w:noProof/>
        </w:rPr>
      </w:pPr>
    </w:p>
    <w:p w14:paraId="1068489C" w14:textId="77777777" w:rsidR="002059A9" w:rsidRPr="00231B53" w:rsidRDefault="002059A9" w:rsidP="002059A9">
      <w:pPr>
        <w:rPr>
          <w:rFonts w:ascii="Calibri Light" w:hAnsi="Calibri Light" w:cs="Calibri Light"/>
          <w:noProof/>
        </w:rPr>
      </w:pPr>
    </w:p>
    <w:p w14:paraId="4762323A" w14:textId="77777777" w:rsidR="00231B53" w:rsidRPr="00231B53" w:rsidRDefault="00231B53" w:rsidP="002059A9">
      <w:pPr>
        <w:rPr>
          <w:rFonts w:ascii="Calibri Light" w:hAnsi="Calibri Light" w:cs="Calibri Light"/>
          <w:sz w:val="26"/>
          <w:szCs w:val="26"/>
        </w:rPr>
      </w:pPr>
    </w:p>
    <w:p w14:paraId="0AB909EF" w14:textId="77777777" w:rsidR="00231B53" w:rsidRPr="00231B53" w:rsidRDefault="00231B53" w:rsidP="00231B53">
      <w:pPr>
        <w:rPr>
          <w:rFonts w:ascii="Calibri Light" w:hAnsi="Calibri Light" w:cs="Calibri Light"/>
          <w:sz w:val="26"/>
          <w:szCs w:val="26"/>
        </w:rPr>
      </w:pPr>
    </w:p>
    <w:p w14:paraId="6CC785F2" w14:textId="77777777" w:rsidR="00231B53" w:rsidRPr="00231B53" w:rsidRDefault="00231B53" w:rsidP="00231B53">
      <w:pPr>
        <w:rPr>
          <w:rFonts w:ascii="Calibri Light" w:hAnsi="Calibri Light" w:cs="Calibri Light"/>
          <w:sz w:val="26"/>
          <w:szCs w:val="26"/>
        </w:rPr>
      </w:pPr>
    </w:p>
    <w:p w14:paraId="563E24CD" w14:textId="46D515CD" w:rsidR="00C5663E" w:rsidRDefault="00951D5F" w:rsidP="00C5663E">
      <w:pPr>
        <w:rPr>
          <w:rFonts w:cs="Calibri"/>
        </w:rPr>
      </w:pPr>
      <w:r>
        <w:rPr>
          <w:rFonts w:cs="Calibri"/>
        </w:rPr>
        <w:t>2</w:t>
      </w:r>
      <w:r w:rsidR="00F32EDD">
        <w:rPr>
          <w:rFonts w:cs="Calibri"/>
        </w:rPr>
        <w:t>4</w:t>
      </w:r>
      <w:r w:rsidR="00C5663E">
        <w:rPr>
          <w:rFonts w:cs="Calibri"/>
        </w:rPr>
        <w:t>/11/202</w:t>
      </w:r>
      <w:r>
        <w:rPr>
          <w:rFonts w:cs="Calibri"/>
        </w:rPr>
        <w:t>5</w:t>
      </w:r>
    </w:p>
    <w:p w14:paraId="2916B719" w14:textId="77777777" w:rsidR="00C5663E" w:rsidRDefault="00C5663E" w:rsidP="00C5663E">
      <w:pPr>
        <w:rPr>
          <w:rFonts w:cs="Calibri"/>
        </w:rPr>
      </w:pPr>
    </w:p>
    <w:p w14:paraId="677AFFC3" w14:textId="77777777" w:rsidR="00C5663E" w:rsidRDefault="00C5663E" w:rsidP="00C5663E">
      <w:pPr>
        <w:rPr>
          <w:rFonts w:cs="Calibri"/>
          <w:sz w:val="24"/>
        </w:rPr>
      </w:pPr>
      <w:r>
        <w:rPr>
          <w:rFonts w:eastAsia="Calibri" w:cs="Calibri"/>
          <w:sz w:val="24"/>
        </w:rPr>
        <w:t>Dear Parent/Guardian,</w:t>
      </w:r>
    </w:p>
    <w:p w14:paraId="74B2D931" w14:textId="77777777" w:rsidR="00C5663E" w:rsidRDefault="00C5663E" w:rsidP="00C5663E">
      <w:pPr>
        <w:rPr>
          <w:rFonts w:cs="Calibri"/>
          <w:sz w:val="24"/>
        </w:rPr>
      </w:pPr>
    </w:p>
    <w:p w14:paraId="0C432896" w14:textId="4378E044" w:rsidR="00C5663E" w:rsidRDefault="00C5663E" w:rsidP="00C5663E">
      <w:pPr>
        <w:rPr>
          <w:rFonts w:cs="Calibri"/>
          <w:sz w:val="24"/>
        </w:rPr>
      </w:pPr>
      <w:r>
        <w:rPr>
          <w:rFonts w:eastAsia="Calibri" w:cs="Calibri"/>
          <w:sz w:val="24"/>
        </w:rPr>
        <w:t>Allansford &amp; District Primary School is looking forward to another great year of teaching and learning and would like to advise you of Allansford &amp; District Primary School’s voluntary financial contributions for 202</w:t>
      </w:r>
      <w:r w:rsidR="00951D5F">
        <w:rPr>
          <w:rFonts w:eastAsia="Calibri" w:cs="Calibri"/>
          <w:sz w:val="24"/>
        </w:rPr>
        <w:t>6</w:t>
      </w:r>
      <w:r>
        <w:rPr>
          <w:rFonts w:eastAsia="Calibri" w:cs="Calibri"/>
          <w:sz w:val="24"/>
        </w:rPr>
        <w:t>.</w:t>
      </w:r>
    </w:p>
    <w:p w14:paraId="0778B8AB" w14:textId="77777777" w:rsidR="00C5663E" w:rsidRDefault="00C5663E" w:rsidP="00C5663E">
      <w:pPr>
        <w:rPr>
          <w:rFonts w:eastAsia="Calibri" w:cs="Calibri"/>
          <w:sz w:val="24"/>
        </w:rPr>
      </w:pPr>
      <w:r>
        <w:rPr>
          <w:rFonts w:eastAsia="Calibri" w:cs="Calibri"/>
          <w:sz w:val="24"/>
        </w:rPr>
        <w:t xml:space="preserve">Schools provide students with free instruction to fulfil the standard Victorian </w:t>
      </w:r>
      <w:proofErr w:type="gramStart"/>
      <w:r>
        <w:rPr>
          <w:rFonts w:eastAsia="Calibri" w:cs="Calibri"/>
          <w:sz w:val="24"/>
        </w:rPr>
        <w:t>Curriculum</w:t>
      </w:r>
      <w:proofErr w:type="gramEnd"/>
      <w:r>
        <w:rPr>
          <w:rFonts w:eastAsia="Calibri" w:cs="Calibri"/>
          <w:sz w:val="24"/>
        </w:rPr>
        <w:t xml:space="preserve"> and we want to assure you that all contributions are voluntary. Nevertheless, the ongoing support of our families ensures that our school can offer the best possible education and support for our students. We want to thank you for all your support, whether that’s through fundraising or volunteering your time. This has made a huge difference to our school and the programs we can offer.</w:t>
      </w:r>
    </w:p>
    <w:p w14:paraId="3D51381C" w14:textId="77777777" w:rsidR="00C5663E" w:rsidRDefault="00C5663E" w:rsidP="00C5663E">
      <w:pPr>
        <w:rPr>
          <w:rFonts w:eastAsia="Calibri" w:cs="Calibri"/>
          <w:color w:val="000000" w:themeColor="text1"/>
          <w:sz w:val="24"/>
        </w:rPr>
      </w:pPr>
      <w:r>
        <w:rPr>
          <w:rFonts w:eastAsia="Calibri" w:cs="Calibri"/>
          <w:color w:val="000000" w:themeColor="text1"/>
          <w:sz w:val="24"/>
        </w:rPr>
        <w:t>Within our school this valued support has allowed us to:</w:t>
      </w:r>
    </w:p>
    <w:p w14:paraId="6FE268A7" w14:textId="77777777" w:rsidR="00C5663E" w:rsidRDefault="00C5663E" w:rsidP="00C5663E">
      <w:pPr>
        <w:pStyle w:val="ListParagraph"/>
        <w:numPr>
          <w:ilvl w:val="0"/>
          <w:numId w:val="3"/>
        </w:numPr>
        <w:spacing w:after="120"/>
        <w:rPr>
          <w:rFonts w:eastAsia="Calibri" w:cs="Calibri"/>
          <w:color w:val="000000" w:themeColor="text1"/>
          <w:sz w:val="24"/>
        </w:rPr>
      </w:pPr>
      <w:r>
        <w:rPr>
          <w:rFonts w:eastAsia="Calibri" w:cs="Calibri"/>
          <w:color w:val="000000" w:themeColor="text1"/>
          <w:sz w:val="24"/>
        </w:rPr>
        <w:t xml:space="preserve">Provide excellent quality class materials and resources </w:t>
      </w:r>
    </w:p>
    <w:p w14:paraId="5BD5D0BE" w14:textId="77777777" w:rsidR="00C5663E" w:rsidRDefault="00C5663E" w:rsidP="00C5663E">
      <w:pPr>
        <w:pStyle w:val="ListParagraph"/>
        <w:numPr>
          <w:ilvl w:val="0"/>
          <w:numId w:val="4"/>
        </w:numPr>
        <w:spacing w:after="120"/>
        <w:rPr>
          <w:rFonts w:eastAsia="Calibri" w:cs="Calibri"/>
          <w:color w:val="000000" w:themeColor="text1"/>
          <w:sz w:val="24"/>
        </w:rPr>
      </w:pPr>
      <w:r>
        <w:rPr>
          <w:rFonts w:eastAsia="Calibri" w:cs="Calibri"/>
          <w:color w:val="000000" w:themeColor="text1"/>
          <w:sz w:val="24"/>
        </w:rPr>
        <w:t>Offer a wide range of subjects and special curriculum experiences for our students across all year levels</w:t>
      </w:r>
    </w:p>
    <w:p w14:paraId="34B5EF74" w14:textId="42ACA1D3" w:rsidR="00C5663E" w:rsidRDefault="00C5663E" w:rsidP="00C5663E">
      <w:pPr>
        <w:pStyle w:val="ListParagraph"/>
        <w:numPr>
          <w:ilvl w:val="0"/>
          <w:numId w:val="4"/>
        </w:numPr>
        <w:spacing w:after="120"/>
        <w:rPr>
          <w:rFonts w:eastAsia="Calibri" w:cs="Calibri"/>
          <w:color w:val="000000" w:themeColor="text1"/>
          <w:sz w:val="24"/>
        </w:rPr>
      </w:pPr>
      <w:r>
        <w:rPr>
          <w:rFonts w:eastAsia="Calibri" w:cs="Calibri"/>
          <w:color w:val="000000" w:themeColor="text1"/>
          <w:sz w:val="24"/>
        </w:rPr>
        <w:t>Offer exemplary programs such as STE</w:t>
      </w:r>
      <w:r w:rsidR="00BB106C">
        <w:rPr>
          <w:rFonts w:eastAsia="Calibri" w:cs="Calibri"/>
          <w:color w:val="000000" w:themeColor="text1"/>
          <w:sz w:val="24"/>
        </w:rPr>
        <w:t>A</w:t>
      </w:r>
      <w:r>
        <w:rPr>
          <w:rFonts w:eastAsia="Calibri" w:cs="Calibri"/>
          <w:color w:val="000000" w:themeColor="text1"/>
          <w:sz w:val="24"/>
        </w:rPr>
        <w:t>M, Art, Japanese and PE</w:t>
      </w:r>
    </w:p>
    <w:p w14:paraId="42AFF43B" w14:textId="77777777" w:rsidR="00C5663E" w:rsidRDefault="00C5663E" w:rsidP="00C5663E">
      <w:pPr>
        <w:pStyle w:val="ListParagraph"/>
        <w:numPr>
          <w:ilvl w:val="0"/>
          <w:numId w:val="4"/>
        </w:numPr>
        <w:spacing w:after="120"/>
        <w:rPr>
          <w:rFonts w:eastAsia="Calibri" w:cs="Calibri"/>
          <w:color w:val="000000" w:themeColor="text1"/>
          <w:sz w:val="24"/>
        </w:rPr>
      </w:pPr>
      <w:r>
        <w:rPr>
          <w:rFonts w:eastAsia="Calibri" w:cs="Calibri"/>
          <w:color w:val="000000" w:themeColor="text1"/>
          <w:sz w:val="24"/>
        </w:rPr>
        <w:t>Enhance our core learning in Literacy and Numeracy and maintain ongoing educational subscriptions.</w:t>
      </w:r>
    </w:p>
    <w:p w14:paraId="73395306" w14:textId="77777777" w:rsidR="00C5663E" w:rsidRDefault="00C5663E" w:rsidP="00C5663E">
      <w:pPr>
        <w:rPr>
          <w:rFonts w:cs="Calibri"/>
          <w:sz w:val="24"/>
        </w:rPr>
      </w:pPr>
      <w:r>
        <w:rPr>
          <w:rFonts w:eastAsia="Calibri" w:cs="Calibri"/>
          <w:sz w:val="24"/>
        </w:rPr>
        <w:t xml:space="preserve">Department of Education guidelines now mandate that schools are UNABLE to provide parents with a statement of fees.  </w:t>
      </w:r>
      <w:proofErr w:type="gramStart"/>
      <w:r>
        <w:rPr>
          <w:rFonts w:eastAsia="Calibri" w:cs="Calibri"/>
          <w:sz w:val="24"/>
        </w:rPr>
        <w:t>With this in mind, parents</w:t>
      </w:r>
      <w:proofErr w:type="gramEnd"/>
      <w:r>
        <w:rPr>
          <w:rFonts w:eastAsia="Calibri" w:cs="Calibri"/>
          <w:sz w:val="24"/>
        </w:rPr>
        <w:t xml:space="preserve"> are asked to please review the recommended voluntary financial contributions schedule below for an indication of contributions for your child/ren.</w:t>
      </w:r>
    </w:p>
    <w:p w14:paraId="7932F3FA" w14:textId="77777777" w:rsidR="00C5663E" w:rsidRDefault="00C5663E" w:rsidP="00C5663E">
      <w:pPr>
        <w:rPr>
          <w:rFonts w:cs="Calibri"/>
          <w:sz w:val="24"/>
        </w:rPr>
      </w:pPr>
    </w:p>
    <w:p w14:paraId="32C6C61E" w14:textId="77777777" w:rsidR="00C5663E" w:rsidRDefault="00C5663E" w:rsidP="00C5663E">
      <w:pPr>
        <w:rPr>
          <w:rFonts w:cs="Calibri"/>
          <w:sz w:val="24"/>
        </w:rPr>
      </w:pPr>
      <w:r>
        <w:rPr>
          <w:rFonts w:eastAsia="Calibri" w:cs="Calibri"/>
          <w:sz w:val="24"/>
        </w:rPr>
        <w:t>For further information on the Department’s Parent Payments Policy please see a one-page overview attached.</w:t>
      </w:r>
    </w:p>
    <w:p w14:paraId="0EAB2FF6" w14:textId="77777777" w:rsidR="00C5663E" w:rsidRDefault="00C5663E" w:rsidP="00C5663E">
      <w:pPr>
        <w:rPr>
          <w:rFonts w:cs="Calibri"/>
          <w:sz w:val="24"/>
        </w:rPr>
      </w:pPr>
    </w:p>
    <w:p w14:paraId="585BB9A5" w14:textId="77777777" w:rsidR="00C5663E" w:rsidRDefault="00C5663E" w:rsidP="00C5663E">
      <w:pPr>
        <w:rPr>
          <w:rFonts w:eastAsia="Calibri" w:cs="Calibri"/>
          <w:sz w:val="24"/>
        </w:rPr>
      </w:pPr>
      <w:r>
        <w:rPr>
          <w:rFonts w:eastAsia="Calibri" w:cs="Calibri"/>
          <w:sz w:val="24"/>
        </w:rPr>
        <w:t>Yours sincerely,</w:t>
      </w:r>
    </w:p>
    <w:p w14:paraId="51EDE182" w14:textId="77777777" w:rsidR="00C5663E" w:rsidRDefault="00C5663E" w:rsidP="00C5663E">
      <w:pPr>
        <w:rPr>
          <w:rFonts w:cs="Calibri"/>
          <w:sz w:val="24"/>
        </w:rPr>
      </w:pPr>
    </w:p>
    <w:p w14:paraId="2DF107A7" w14:textId="77777777" w:rsidR="00C5663E" w:rsidRDefault="00C5663E" w:rsidP="00C5663E">
      <w:pPr>
        <w:rPr>
          <w:rFonts w:eastAsia="Calibri" w:cs="Calibri"/>
          <w:sz w:val="24"/>
        </w:rPr>
      </w:pPr>
    </w:p>
    <w:p w14:paraId="12BF59D4" w14:textId="77777777" w:rsidR="00C5663E" w:rsidRDefault="00C5663E" w:rsidP="00C5663E">
      <w:pPr>
        <w:rPr>
          <w:rFonts w:eastAsia="Calibri" w:cs="Calibri"/>
          <w:sz w:val="24"/>
        </w:rPr>
      </w:pPr>
    </w:p>
    <w:p w14:paraId="51E5CA6B" w14:textId="32074D7A" w:rsidR="00C5663E" w:rsidRDefault="00AA3FDA" w:rsidP="00C5663E">
      <w:pPr>
        <w:rPr>
          <w:rFonts w:eastAsia="Calibri" w:cs="Calibri"/>
          <w:sz w:val="24"/>
        </w:rPr>
      </w:pPr>
      <w:r>
        <w:rPr>
          <w:rFonts w:eastAsia="Calibri" w:cs="Calibri"/>
          <w:sz w:val="24"/>
        </w:rPr>
        <w:t>Gavin Young</w:t>
      </w:r>
      <w:r>
        <w:rPr>
          <w:rFonts w:eastAsia="Calibri" w:cs="Calibri"/>
          <w:sz w:val="24"/>
        </w:rPr>
        <w:tab/>
      </w:r>
      <w:r w:rsidR="00C5663E">
        <w:rPr>
          <w:rFonts w:eastAsia="Calibri" w:cs="Calibri"/>
          <w:sz w:val="24"/>
        </w:rPr>
        <w:tab/>
      </w:r>
      <w:r w:rsidR="00C5663E">
        <w:rPr>
          <w:rFonts w:eastAsia="Calibri" w:cs="Calibri"/>
          <w:sz w:val="24"/>
        </w:rPr>
        <w:tab/>
      </w:r>
      <w:r w:rsidR="00C5663E">
        <w:rPr>
          <w:rFonts w:eastAsia="Calibri" w:cs="Calibri"/>
          <w:sz w:val="24"/>
        </w:rPr>
        <w:tab/>
      </w:r>
      <w:r w:rsidR="00C5663E">
        <w:rPr>
          <w:rFonts w:eastAsia="Calibri" w:cs="Calibri"/>
          <w:sz w:val="24"/>
        </w:rPr>
        <w:tab/>
      </w:r>
      <w:r w:rsidR="00C5663E">
        <w:rPr>
          <w:rFonts w:eastAsia="Calibri" w:cs="Calibri"/>
          <w:sz w:val="24"/>
        </w:rPr>
        <w:tab/>
        <w:t>Matthew Adams</w:t>
      </w:r>
    </w:p>
    <w:p w14:paraId="779351BF" w14:textId="77777777" w:rsidR="00C5663E" w:rsidRDefault="00C5663E" w:rsidP="00C5663E">
      <w:pPr>
        <w:rPr>
          <w:rFonts w:cs="Calibri"/>
          <w:sz w:val="24"/>
        </w:rPr>
      </w:pPr>
      <w:r>
        <w:rPr>
          <w:rFonts w:eastAsia="Calibri" w:cs="Calibri"/>
          <w:sz w:val="24"/>
        </w:rPr>
        <w:t>Principal</w:t>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r>
      <w:r>
        <w:rPr>
          <w:rFonts w:eastAsia="Calibri" w:cs="Calibri"/>
          <w:sz w:val="24"/>
        </w:rPr>
        <w:tab/>
        <w:t>School Council President</w:t>
      </w:r>
    </w:p>
    <w:p w14:paraId="69B3F549" w14:textId="77777777" w:rsidR="00C5663E" w:rsidRDefault="00C5663E" w:rsidP="00C5663E">
      <w:pPr>
        <w:rPr>
          <w:rFonts w:eastAsia="Calibri" w:cs="Calibri"/>
          <w:i/>
          <w:iCs/>
          <w:color w:val="FF0000"/>
        </w:rPr>
      </w:pPr>
    </w:p>
    <w:p w14:paraId="37D5D6C0" w14:textId="77777777" w:rsidR="00C5663E" w:rsidRDefault="00C5663E" w:rsidP="00C5663E">
      <w:pPr>
        <w:rPr>
          <w:rFonts w:eastAsia="Calibri" w:cs="Calibri"/>
          <w:i/>
          <w:iCs/>
          <w:color w:val="FF0000"/>
        </w:rPr>
      </w:pPr>
    </w:p>
    <w:p w14:paraId="219C4670" w14:textId="77777777" w:rsidR="00C5663E" w:rsidRDefault="00C5663E" w:rsidP="00C5663E">
      <w:pPr>
        <w:rPr>
          <w:rFonts w:eastAsia="Calibri" w:cs="Calibri"/>
          <w:i/>
          <w:iCs/>
          <w:color w:val="FF0000"/>
        </w:rPr>
      </w:pPr>
    </w:p>
    <w:p w14:paraId="0347037E" w14:textId="77777777" w:rsidR="00C5663E" w:rsidRDefault="00C5663E" w:rsidP="00C5663E">
      <w:pPr>
        <w:rPr>
          <w:rFonts w:eastAsia="Calibri" w:cs="Calibri"/>
          <w:i/>
          <w:iCs/>
          <w:color w:val="FF0000"/>
        </w:rPr>
      </w:pPr>
    </w:p>
    <w:p w14:paraId="565DB337" w14:textId="77777777" w:rsidR="00C5663E" w:rsidRDefault="00C5663E" w:rsidP="00C5663E">
      <w:pPr>
        <w:rPr>
          <w:rFonts w:eastAsia="Calibri" w:cs="Calibri"/>
          <w:i/>
          <w:iCs/>
          <w:color w:val="FF0000"/>
        </w:rPr>
      </w:pPr>
    </w:p>
    <w:p w14:paraId="63B138E5" w14:textId="77777777" w:rsidR="00C5663E" w:rsidRDefault="00C5663E" w:rsidP="00C5663E">
      <w:pPr>
        <w:rPr>
          <w:rFonts w:eastAsia="Calibri" w:cs="Calibri"/>
          <w:i/>
          <w:iCs/>
          <w:color w:val="FF0000"/>
        </w:rPr>
      </w:pPr>
    </w:p>
    <w:p w14:paraId="35F94005" w14:textId="77777777" w:rsidR="00951D5F" w:rsidRDefault="00951D5F" w:rsidP="00C5663E">
      <w:pPr>
        <w:rPr>
          <w:rFonts w:eastAsia="Calibri" w:cs="Calibri"/>
          <w:i/>
          <w:iCs/>
          <w:color w:val="FF0000"/>
        </w:rPr>
      </w:pPr>
    </w:p>
    <w:p w14:paraId="1A04A518" w14:textId="77777777" w:rsidR="00951D5F" w:rsidRDefault="00951D5F" w:rsidP="00C5663E">
      <w:pPr>
        <w:rPr>
          <w:rFonts w:eastAsia="Calibri" w:cs="Calibri"/>
          <w:i/>
          <w:iCs/>
          <w:color w:val="FF0000"/>
        </w:rPr>
      </w:pPr>
    </w:p>
    <w:p w14:paraId="20E099F6" w14:textId="77777777" w:rsidR="00C5663E" w:rsidRDefault="00C5663E" w:rsidP="00C5663E">
      <w:pPr>
        <w:rPr>
          <w:rFonts w:eastAsia="Calibri" w:cs="Calibri"/>
          <w:i/>
          <w:iCs/>
          <w:color w:val="FF0000"/>
        </w:rPr>
      </w:pPr>
    </w:p>
    <w:p w14:paraId="637F3401" w14:textId="77777777" w:rsidR="00C5663E" w:rsidRDefault="00C5663E" w:rsidP="00C5663E">
      <w:pPr>
        <w:rPr>
          <w:rFonts w:eastAsia="Calibri" w:cs="Calibri"/>
          <w:b/>
          <w:bCs/>
          <w:sz w:val="28"/>
          <w:szCs w:val="28"/>
        </w:rPr>
      </w:pPr>
      <w:r>
        <w:rPr>
          <w:rFonts w:eastAsia="Calibri" w:cs="Calibri"/>
          <w:b/>
          <w:bCs/>
          <w:sz w:val="28"/>
          <w:szCs w:val="28"/>
        </w:rPr>
        <w:t>Student Name:</w:t>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t>Grade:</w:t>
      </w:r>
    </w:p>
    <w:p w14:paraId="2F7B9472" w14:textId="77777777" w:rsidR="001C54B0" w:rsidRDefault="001C54B0" w:rsidP="00C5663E">
      <w:pPr>
        <w:rPr>
          <w:rFonts w:eastAsia="Calibri" w:cs="Calibri"/>
          <w:b/>
          <w:bCs/>
          <w:sz w:val="28"/>
          <w:szCs w:val="28"/>
        </w:rPr>
      </w:pPr>
    </w:p>
    <w:tbl>
      <w:tblPr>
        <w:tblStyle w:val="TableGrid"/>
        <w:tblW w:w="10920"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928"/>
        <w:gridCol w:w="992"/>
      </w:tblGrid>
      <w:tr w:rsidR="00C5663E" w14:paraId="5D98EF24" w14:textId="77777777" w:rsidTr="00001BB2">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21FAE8B3" w14:textId="77777777" w:rsidR="00C5663E" w:rsidRDefault="00C5663E">
            <w:pPr>
              <w:rPr>
                <w:rFonts w:cs="Calibri"/>
                <w:sz w:val="24"/>
              </w:rPr>
            </w:pPr>
            <w:r>
              <w:rPr>
                <w:rFonts w:eastAsia="Calibri" w:cs="Calibri"/>
                <w:b/>
                <w:sz w:val="24"/>
              </w:rPr>
              <w:t>Curriculum Contributions</w:t>
            </w:r>
            <w:r>
              <w:rPr>
                <w:rFonts w:eastAsia="Calibri" w:cs="Calibri"/>
                <w:bCs/>
                <w:sz w:val="24"/>
              </w:rPr>
              <w:t xml:space="preserve"> - </w:t>
            </w:r>
            <w:r>
              <w:rPr>
                <w:rFonts w:eastAsia="Calibri" w:cs="Calibri"/>
                <w:sz w:val="24"/>
              </w:rPr>
              <w:t>items and activities that students use, or participate in, to access the Curriculum</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1BDE8CE" w14:textId="77777777" w:rsidR="00C5663E" w:rsidRDefault="00C5663E">
            <w:pPr>
              <w:cnfStyle w:val="100000000000" w:firstRow="1" w:lastRow="0" w:firstColumn="0" w:lastColumn="0" w:oddVBand="0" w:evenVBand="0" w:oddHBand="0" w:evenHBand="0" w:firstRowFirstColumn="0" w:firstRowLastColumn="0" w:lastRowFirstColumn="0" w:lastRowLastColumn="0"/>
              <w:rPr>
                <w:rFonts w:cs="Calibri"/>
                <w:sz w:val="22"/>
                <w:szCs w:val="22"/>
              </w:rPr>
            </w:pPr>
            <w:r>
              <w:rPr>
                <w:rFonts w:eastAsia="Calibri" w:cs="Calibri"/>
                <w:bCs/>
                <w:szCs w:val="22"/>
              </w:rPr>
              <w:t>Amount</w:t>
            </w:r>
          </w:p>
        </w:tc>
      </w:tr>
      <w:tr w:rsidR="00C5663E" w14:paraId="707F85C8" w14:textId="77777777" w:rsidTr="00001BB2">
        <w:trPr>
          <w:trHeight w:val="2624"/>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4F1B1CC8" w14:textId="77777777" w:rsidR="00C5663E" w:rsidRDefault="00C5663E">
            <w:pPr>
              <w:rPr>
                <w:rFonts w:eastAsia="Calibri" w:cs="Calibri"/>
                <w:color w:val="auto"/>
                <w:sz w:val="24"/>
              </w:rPr>
            </w:pPr>
            <w:r>
              <w:rPr>
                <w:rFonts w:eastAsia="Calibri" w:cs="Calibri"/>
                <w:color w:val="auto"/>
                <w:sz w:val="24"/>
              </w:rPr>
              <w:t>Classroom consumables, materials &amp; equipment</w:t>
            </w:r>
          </w:p>
          <w:p w14:paraId="5E2C034A" w14:textId="77777777" w:rsidR="00C5663E" w:rsidRDefault="00C5663E" w:rsidP="00C5663E">
            <w:pPr>
              <w:pStyle w:val="ListParagraph"/>
              <w:numPr>
                <w:ilvl w:val="0"/>
                <w:numId w:val="5"/>
              </w:numPr>
              <w:spacing w:after="120"/>
              <w:rPr>
                <w:rFonts w:eastAsia="Calibri" w:cs="Calibri"/>
                <w:color w:val="auto"/>
                <w:sz w:val="24"/>
              </w:rPr>
            </w:pPr>
            <w:r>
              <w:rPr>
                <w:rFonts w:eastAsia="Calibri" w:cs="Calibri"/>
                <w:color w:val="auto"/>
                <w:sz w:val="24"/>
              </w:rPr>
              <w:t>Student Requisites-stationery, writing books, scrap books, book boxes, take home readers, laminating</w:t>
            </w:r>
          </w:p>
          <w:p w14:paraId="59871788" w14:textId="77777777" w:rsidR="00C5663E" w:rsidRDefault="00C5663E">
            <w:pPr>
              <w:pStyle w:val="ListParagraph"/>
              <w:rPr>
                <w:rFonts w:eastAsia="Calibri" w:cs="Calibri"/>
                <w:color w:val="auto"/>
                <w:sz w:val="24"/>
              </w:rPr>
            </w:pPr>
          </w:p>
          <w:p w14:paraId="2E9E9A98" w14:textId="77777777" w:rsidR="00C5663E" w:rsidRDefault="00C5663E" w:rsidP="00C5663E">
            <w:pPr>
              <w:pStyle w:val="ListParagraph"/>
              <w:numPr>
                <w:ilvl w:val="0"/>
                <w:numId w:val="6"/>
              </w:numPr>
              <w:spacing w:after="120"/>
              <w:rPr>
                <w:rFonts w:eastAsiaTheme="minorEastAsia" w:cs="Calibri"/>
                <w:color w:val="auto"/>
                <w:sz w:val="24"/>
              </w:rPr>
            </w:pPr>
            <w:r>
              <w:rPr>
                <w:rFonts w:eastAsia="Calibri" w:cs="Calibri"/>
                <w:color w:val="auto"/>
                <w:sz w:val="24"/>
              </w:rPr>
              <w:t>Craft Activities – paint, crayons, canvas, glitter, coloured paper, glue, card, wool, material, beading</w:t>
            </w:r>
          </w:p>
          <w:p w14:paraId="159D7910" w14:textId="77777777" w:rsidR="00C5663E" w:rsidRDefault="00C5663E">
            <w:pPr>
              <w:pStyle w:val="ListParagraph"/>
              <w:rPr>
                <w:rFonts w:eastAsiaTheme="minorEastAsia" w:cs="Calibri"/>
                <w:color w:val="auto"/>
                <w:sz w:val="24"/>
              </w:rPr>
            </w:pPr>
          </w:p>
          <w:p w14:paraId="553A04FF" w14:textId="77777777" w:rsidR="00C5663E" w:rsidRDefault="00C5663E" w:rsidP="00C5663E">
            <w:pPr>
              <w:pStyle w:val="ListParagraph"/>
              <w:numPr>
                <w:ilvl w:val="0"/>
                <w:numId w:val="6"/>
              </w:numPr>
              <w:spacing w:after="120"/>
              <w:rPr>
                <w:rFonts w:eastAsiaTheme="minorEastAsia" w:cs="Calibri"/>
                <w:i/>
                <w:iCs/>
                <w:color w:val="auto"/>
                <w:szCs w:val="20"/>
              </w:rPr>
            </w:pPr>
            <w:r>
              <w:rPr>
                <w:rFonts w:eastAsia="Calibri" w:cs="Calibri"/>
                <w:sz w:val="24"/>
              </w:rPr>
              <w:t>Printing and photocopying of worksheets and learning materials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tcPr>
          <w:p w14:paraId="2DDE8E98"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sz w:val="24"/>
              </w:rPr>
            </w:pPr>
            <w:r>
              <w:rPr>
                <w:rFonts w:eastAsia="Calibri" w:cs="Calibri"/>
                <w:sz w:val="24"/>
              </w:rPr>
              <w:t>$75</w:t>
            </w:r>
          </w:p>
          <w:p w14:paraId="4E111C88"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p>
          <w:p w14:paraId="018079E8"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p>
          <w:p w14:paraId="38D16D5B"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p>
          <w:p w14:paraId="555D1F1D"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r>
              <w:rPr>
                <w:rFonts w:cs="Calibri"/>
                <w:sz w:val="24"/>
              </w:rPr>
              <w:t>$15</w:t>
            </w:r>
          </w:p>
        </w:tc>
      </w:tr>
      <w:tr w:rsidR="00C5663E" w14:paraId="367B69C6" w14:textId="77777777" w:rsidTr="00001BB2">
        <w:trPr>
          <w:trHeight w:val="103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73C3939" w14:textId="73C8F4D0" w:rsidR="00C5663E" w:rsidRDefault="00C5663E">
            <w:pPr>
              <w:rPr>
                <w:rFonts w:eastAsia="Calibri" w:cs="Calibri"/>
                <w:sz w:val="24"/>
              </w:rPr>
            </w:pPr>
            <w:r>
              <w:rPr>
                <w:rFonts w:eastAsia="Calibri" w:cs="Calibri"/>
                <w:sz w:val="24"/>
              </w:rPr>
              <w:t>STE</w:t>
            </w:r>
            <w:r w:rsidR="00BB106C">
              <w:rPr>
                <w:rFonts w:eastAsia="Calibri" w:cs="Calibri"/>
                <w:sz w:val="24"/>
              </w:rPr>
              <w:t>A</w:t>
            </w:r>
            <w:r>
              <w:rPr>
                <w:rFonts w:eastAsia="Calibri" w:cs="Calibri"/>
                <w:sz w:val="24"/>
              </w:rPr>
              <w:t>M</w:t>
            </w:r>
          </w:p>
          <w:p w14:paraId="0C6C2B62" w14:textId="77777777" w:rsidR="00C5663E" w:rsidRDefault="00C5663E" w:rsidP="00C5663E">
            <w:pPr>
              <w:pStyle w:val="ListParagraph"/>
              <w:numPr>
                <w:ilvl w:val="0"/>
                <w:numId w:val="5"/>
              </w:numPr>
              <w:spacing w:after="120"/>
              <w:rPr>
                <w:rFonts w:eastAsia="Calibri" w:cs="Calibri"/>
                <w:sz w:val="24"/>
              </w:rPr>
            </w:pPr>
            <w:r>
              <w:rPr>
                <w:rFonts w:eastAsia="Calibri" w:cs="Calibri"/>
                <w:sz w:val="24"/>
              </w:rPr>
              <w:t>Tape, glue, paper, Sphero’s, Goods for experiments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2CC902C1"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sz w:val="24"/>
              </w:rPr>
            </w:pPr>
            <w:r>
              <w:rPr>
                <w:rFonts w:eastAsia="Calibri" w:cs="Calibri"/>
                <w:sz w:val="24"/>
              </w:rPr>
              <w:t>$5</w:t>
            </w:r>
          </w:p>
        </w:tc>
      </w:tr>
      <w:tr w:rsidR="00C5663E" w14:paraId="7A29EBAD" w14:textId="77777777" w:rsidTr="00001BB2">
        <w:trPr>
          <w:trHeight w:val="103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795AB98" w14:textId="77777777" w:rsidR="00C5663E" w:rsidRDefault="00C5663E">
            <w:pPr>
              <w:rPr>
                <w:rFonts w:eastAsia="Calibri" w:cs="Calibri"/>
                <w:sz w:val="24"/>
              </w:rPr>
            </w:pPr>
            <w:r>
              <w:rPr>
                <w:rFonts w:eastAsia="Calibri" w:cs="Calibri"/>
                <w:sz w:val="24"/>
              </w:rPr>
              <w:t>ART</w:t>
            </w:r>
          </w:p>
          <w:p w14:paraId="03E4B7D2" w14:textId="77777777" w:rsidR="00C5663E" w:rsidRDefault="00C5663E" w:rsidP="00C5663E">
            <w:pPr>
              <w:pStyle w:val="ListParagraph"/>
              <w:numPr>
                <w:ilvl w:val="0"/>
                <w:numId w:val="5"/>
              </w:numPr>
              <w:spacing w:after="120"/>
              <w:rPr>
                <w:rFonts w:eastAsia="Calibri" w:cs="Calibri"/>
                <w:sz w:val="24"/>
              </w:rPr>
            </w:pPr>
            <w:r>
              <w:rPr>
                <w:rFonts w:eastAsia="Calibri" w:cs="Calibri"/>
                <w:sz w:val="24"/>
              </w:rPr>
              <w:t>Paints, Coloured Card &amp; Art paper, Brushes, Charcoal, Crayons.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786C9F58"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sz w:val="24"/>
              </w:rPr>
            </w:pPr>
            <w:r>
              <w:rPr>
                <w:rFonts w:eastAsia="Calibri" w:cs="Calibri"/>
                <w:sz w:val="24"/>
              </w:rPr>
              <w:t>$10</w:t>
            </w:r>
          </w:p>
        </w:tc>
      </w:tr>
      <w:tr w:rsidR="00C5663E" w14:paraId="2CD46628" w14:textId="77777777" w:rsidTr="00001BB2">
        <w:trPr>
          <w:trHeight w:val="103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35433DAA" w14:textId="77777777" w:rsidR="00C5663E" w:rsidRDefault="00C5663E">
            <w:pPr>
              <w:rPr>
                <w:rFonts w:eastAsia="Calibri" w:cs="Calibri"/>
                <w:sz w:val="24"/>
              </w:rPr>
            </w:pPr>
            <w:r>
              <w:rPr>
                <w:rFonts w:eastAsia="Calibri" w:cs="Calibri"/>
                <w:color w:val="auto"/>
                <w:sz w:val="24"/>
              </w:rPr>
              <w:t>Japanese Studies</w:t>
            </w:r>
          </w:p>
          <w:p w14:paraId="6FA1794C" w14:textId="77777777" w:rsidR="00C5663E" w:rsidRDefault="00C5663E" w:rsidP="00C5663E">
            <w:pPr>
              <w:pStyle w:val="ListParagraph"/>
              <w:numPr>
                <w:ilvl w:val="0"/>
                <w:numId w:val="5"/>
              </w:numPr>
              <w:spacing w:after="120"/>
              <w:rPr>
                <w:rFonts w:eastAsia="Calibri" w:cs="Calibri"/>
                <w:sz w:val="24"/>
              </w:rPr>
            </w:pPr>
            <w:r>
              <w:rPr>
                <w:rFonts w:eastAsia="Calibri" w:cs="Calibri"/>
                <w:sz w:val="24"/>
              </w:rPr>
              <w:t>Origami paper, Calligraphy brushes, pencils, glue sticks</w:t>
            </w:r>
          </w:p>
          <w:p w14:paraId="20B750F2" w14:textId="77777777" w:rsidR="00C5663E" w:rsidRDefault="00C5663E" w:rsidP="00C5663E">
            <w:pPr>
              <w:pStyle w:val="ListParagraph"/>
              <w:numPr>
                <w:ilvl w:val="0"/>
                <w:numId w:val="5"/>
              </w:numPr>
              <w:spacing w:after="120"/>
              <w:rPr>
                <w:rFonts w:eastAsia="Calibri" w:cs="Calibri"/>
                <w:sz w:val="24"/>
              </w:rPr>
            </w:pPr>
            <w:r>
              <w:rPr>
                <w:rFonts w:eastAsia="Calibri" w:cs="Calibri"/>
                <w:sz w:val="24"/>
              </w:rPr>
              <w:t>Cooking &amp; special activities, Festival craft supplies &amp; Sushi making (or similar)</w:t>
            </w:r>
          </w:p>
          <w:p w14:paraId="33A922F7" w14:textId="77777777" w:rsidR="00C5663E" w:rsidRDefault="00C5663E">
            <w:pPr>
              <w:pStyle w:val="ListParagraph"/>
              <w:rPr>
                <w:rFonts w:eastAsia="Calibri" w:cs="Calibri"/>
                <w:sz w:val="24"/>
              </w:rPr>
            </w:pP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7AAF2968"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sz w:val="24"/>
              </w:rPr>
            </w:pPr>
            <w:r>
              <w:rPr>
                <w:rFonts w:eastAsia="Calibri" w:cs="Calibri"/>
                <w:sz w:val="24"/>
              </w:rPr>
              <w:t>$5</w:t>
            </w:r>
          </w:p>
        </w:tc>
      </w:tr>
      <w:tr w:rsidR="00C5663E" w14:paraId="033ADE0A" w14:textId="77777777" w:rsidTr="00001BB2">
        <w:trPr>
          <w:trHeight w:val="103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B5FCB3E" w14:textId="77777777" w:rsidR="00C5663E" w:rsidRDefault="00C5663E">
            <w:pPr>
              <w:rPr>
                <w:rFonts w:cs="Calibri"/>
                <w:color w:val="auto"/>
                <w:sz w:val="24"/>
              </w:rPr>
            </w:pPr>
            <w:r>
              <w:rPr>
                <w:rFonts w:eastAsia="Calibri" w:cs="Calibri"/>
                <w:i/>
                <w:iCs/>
                <w:color w:val="FF0000"/>
                <w:szCs w:val="20"/>
              </w:rPr>
              <w:t xml:space="preserve"> </w:t>
            </w:r>
            <w:r>
              <w:rPr>
                <w:rFonts w:eastAsia="Calibri" w:cs="Calibri"/>
                <w:color w:val="auto"/>
                <w:sz w:val="24"/>
              </w:rPr>
              <w:t>Online Subscriptions</w:t>
            </w:r>
          </w:p>
          <w:p w14:paraId="056A8A0F" w14:textId="232AE5D1" w:rsidR="00C5663E" w:rsidRPr="00951D5F" w:rsidRDefault="00C5663E" w:rsidP="00951D5F">
            <w:pPr>
              <w:pStyle w:val="ListParagraph"/>
              <w:numPr>
                <w:ilvl w:val="0"/>
                <w:numId w:val="7"/>
              </w:numPr>
              <w:spacing w:after="120"/>
              <w:rPr>
                <w:rFonts w:eastAsiaTheme="minorEastAsia" w:cs="Calibri"/>
                <w:i/>
                <w:iCs/>
                <w:szCs w:val="20"/>
              </w:rPr>
            </w:pPr>
            <w:r>
              <w:rPr>
                <w:rFonts w:eastAsia="Calibri" w:cs="Calibri"/>
                <w:sz w:val="24"/>
              </w:rPr>
              <w:t>Sunshine Books</w:t>
            </w:r>
          </w:p>
          <w:p w14:paraId="633F0FAE" w14:textId="78D38E77" w:rsidR="00C5663E" w:rsidRDefault="00001BB2" w:rsidP="00C5663E">
            <w:pPr>
              <w:pStyle w:val="ListParagraph"/>
              <w:numPr>
                <w:ilvl w:val="0"/>
                <w:numId w:val="7"/>
              </w:numPr>
              <w:spacing w:after="120"/>
              <w:rPr>
                <w:rFonts w:eastAsiaTheme="minorEastAsia" w:cs="Calibri"/>
                <w:sz w:val="24"/>
              </w:rPr>
            </w:pPr>
            <w:r>
              <w:rPr>
                <w:rFonts w:eastAsiaTheme="minorEastAsia" w:cs="Calibri"/>
                <w:sz w:val="24"/>
              </w:rPr>
              <w:t>Diebels</w:t>
            </w:r>
            <w:r w:rsidR="00C5663E">
              <w:rPr>
                <w:rFonts w:eastAsiaTheme="minorEastAsia" w:cs="Calibri"/>
                <w:sz w:val="24"/>
              </w:rPr>
              <w:t>- M Class</w:t>
            </w:r>
          </w:p>
          <w:p w14:paraId="054962D4" w14:textId="58131986" w:rsidR="00C5663E" w:rsidRDefault="00951D5F" w:rsidP="00C5663E">
            <w:pPr>
              <w:pStyle w:val="ListParagraph"/>
              <w:numPr>
                <w:ilvl w:val="0"/>
                <w:numId w:val="7"/>
              </w:numPr>
              <w:spacing w:after="120"/>
              <w:rPr>
                <w:rFonts w:eastAsiaTheme="minorEastAsia" w:cs="Calibri"/>
                <w:sz w:val="24"/>
              </w:rPr>
            </w:pPr>
            <w:r>
              <w:rPr>
                <w:rFonts w:eastAsiaTheme="minorEastAsia" w:cs="Calibri"/>
                <w:sz w:val="24"/>
              </w:rPr>
              <w:t>Compass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6B60FF9B"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r>
              <w:rPr>
                <w:rFonts w:eastAsia="Calibri" w:cs="Calibri"/>
                <w:sz w:val="24"/>
              </w:rPr>
              <w:t>$35</w:t>
            </w:r>
          </w:p>
        </w:tc>
      </w:tr>
      <w:tr w:rsidR="00001BB2" w14:paraId="1E8E747E" w14:textId="77777777" w:rsidTr="00001BB2">
        <w:trPr>
          <w:trHeight w:val="103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tcPr>
          <w:p w14:paraId="0271E556" w14:textId="46131279" w:rsidR="00001BB2" w:rsidRPr="00001BB2" w:rsidRDefault="00001BB2" w:rsidP="00001BB2">
            <w:pPr>
              <w:pStyle w:val="ListParagraph"/>
              <w:numPr>
                <w:ilvl w:val="0"/>
                <w:numId w:val="23"/>
              </w:numPr>
              <w:rPr>
                <w:rFonts w:eastAsia="Calibri" w:cs="Calibri"/>
                <w:sz w:val="24"/>
              </w:rPr>
            </w:pPr>
            <w:r w:rsidRPr="00001BB2">
              <w:rPr>
                <w:rFonts w:eastAsia="Calibri" w:cs="Calibri"/>
                <w:sz w:val="24"/>
              </w:rPr>
              <w:t>Water Safety Program</w:t>
            </w:r>
            <w:r>
              <w:rPr>
                <w:rFonts w:eastAsia="Calibri" w:cs="Calibri"/>
                <w:sz w:val="24"/>
              </w:rPr>
              <w:t>- Bus &amp; Entry</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tcPr>
          <w:p w14:paraId="6677D760" w14:textId="4F7642DF" w:rsidR="00001BB2" w:rsidRDefault="00001BB2">
            <w:pPr>
              <w:cnfStyle w:val="000000000000" w:firstRow="0" w:lastRow="0" w:firstColumn="0" w:lastColumn="0" w:oddVBand="0" w:evenVBand="0" w:oddHBand="0" w:evenHBand="0" w:firstRowFirstColumn="0" w:firstRowLastColumn="0" w:lastRowFirstColumn="0" w:lastRowLastColumn="0"/>
              <w:rPr>
                <w:rFonts w:eastAsia="Calibri" w:cs="Calibri"/>
                <w:sz w:val="24"/>
              </w:rPr>
            </w:pPr>
            <w:r>
              <w:rPr>
                <w:rFonts w:eastAsia="Calibri" w:cs="Calibri"/>
                <w:sz w:val="24"/>
              </w:rPr>
              <w:t>$85</w:t>
            </w:r>
          </w:p>
        </w:tc>
      </w:tr>
      <w:tr w:rsidR="00C5663E" w14:paraId="0DFE035B" w14:textId="77777777" w:rsidTr="00001BB2">
        <w:trPr>
          <w:trHeight w:val="37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BACC6" w:themeFill="accent5"/>
            <w:tcMar>
              <w:top w:w="57" w:type="dxa"/>
              <w:left w:w="108" w:type="dxa"/>
              <w:bottom w:w="57" w:type="dxa"/>
              <w:right w:w="108" w:type="dxa"/>
            </w:tcMar>
            <w:hideMark/>
          </w:tcPr>
          <w:p w14:paraId="0464DB83" w14:textId="77777777" w:rsidR="00C5663E" w:rsidRDefault="00C5663E">
            <w:pPr>
              <w:rPr>
                <w:rFonts w:cs="Calibri"/>
                <w:sz w:val="24"/>
              </w:rPr>
            </w:pPr>
            <w:r>
              <w:rPr>
                <w:rFonts w:eastAsia="Calibri" w:cs="Calibri"/>
                <w:b/>
                <w:bCs/>
                <w:color w:val="FFFFFF" w:themeColor="background1"/>
                <w:sz w:val="24"/>
              </w:rPr>
              <w:t xml:space="preserve">Other Contributions - </w:t>
            </w:r>
            <w:r>
              <w:rPr>
                <w:rFonts w:eastAsia="Calibri" w:cs="Calibri"/>
                <w:color w:val="FFFFFF" w:themeColor="background1"/>
                <w:sz w:val="24"/>
              </w:rPr>
              <w:t>for non-curriculum items and activities</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BACC6" w:themeFill="accent5"/>
            <w:tcMar>
              <w:top w:w="57" w:type="dxa"/>
              <w:left w:w="108" w:type="dxa"/>
              <w:bottom w:w="57" w:type="dxa"/>
              <w:right w:w="108" w:type="dxa"/>
            </w:tcMar>
            <w:hideMark/>
          </w:tcPr>
          <w:p w14:paraId="2C45D4B6"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2"/>
                <w:szCs w:val="22"/>
              </w:rPr>
            </w:pPr>
            <w:r>
              <w:rPr>
                <w:rFonts w:eastAsia="Calibri" w:cs="Calibri"/>
                <w:b/>
                <w:bCs/>
                <w:color w:val="FFFFFF" w:themeColor="background1"/>
                <w:szCs w:val="22"/>
              </w:rPr>
              <w:t>Amount</w:t>
            </w:r>
          </w:p>
        </w:tc>
      </w:tr>
      <w:tr w:rsidR="00C5663E" w14:paraId="6AB0263E" w14:textId="77777777" w:rsidTr="00001BB2">
        <w:trPr>
          <w:trHeight w:val="373"/>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64D37BF5" w14:textId="29BE9DB1" w:rsidR="00C5663E" w:rsidRDefault="00C5663E" w:rsidP="00C5663E">
            <w:pPr>
              <w:pStyle w:val="ListParagraph"/>
              <w:numPr>
                <w:ilvl w:val="0"/>
                <w:numId w:val="8"/>
              </w:numPr>
              <w:spacing w:after="120"/>
              <w:rPr>
                <w:rFonts w:eastAsiaTheme="minorEastAsia" w:cs="Calibri"/>
                <w:sz w:val="24"/>
              </w:rPr>
            </w:pPr>
            <w:r>
              <w:rPr>
                <w:rFonts w:eastAsia="Calibri" w:cs="Calibri"/>
                <w:sz w:val="24"/>
              </w:rPr>
              <w:t xml:space="preserve">School Sports/Cross Country – entry/venue hire and transport </w:t>
            </w:r>
            <w:r w:rsidR="0059702A">
              <w:rPr>
                <w:rFonts w:eastAsia="Calibri" w:cs="Calibri"/>
                <w:sz w:val="24"/>
              </w:rPr>
              <w:t>&amp; School Sports Affiliation $10</w:t>
            </w:r>
          </w:p>
          <w:p w14:paraId="2047498C" w14:textId="77777777" w:rsidR="00C5663E" w:rsidRDefault="00C5663E" w:rsidP="00C5663E">
            <w:pPr>
              <w:pStyle w:val="ListParagraph"/>
              <w:numPr>
                <w:ilvl w:val="0"/>
                <w:numId w:val="9"/>
              </w:numPr>
              <w:spacing w:after="120"/>
              <w:rPr>
                <w:rFonts w:eastAsia="Calibri" w:cs="Calibri"/>
                <w:color w:val="FF0000"/>
                <w:sz w:val="24"/>
              </w:rPr>
            </w:pPr>
            <w:r>
              <w:rPr>
                <w:rFonts w:eastAsiaTheme="minorEastAsia" w:cs="Calibri"/>
                <w:color w:val="auto"/>
                <w:sz w:val="24"/>
              </w:rPr>
              <w:t xml:space="preserve">Incursion/Excursions </w:t>
            </w:r>
            <w:r>
              <w:rPr>
                <w:rFonts w:eastAsia="Calibri" w:cs="Calibri"/>
                <w:color w:val="auto"/>
                <w:sz w:val="24"/>
              </w:rPr>
              <w:t xml:space="preserve">– </w:t>
            </w:r>
            <w:r>
              <w:rPr>
                <w:rFonts w:eastAsiaTheme="minorEastAsia" w:cs="Calibri"/>
                <w:color w:val="auto"/>
                <w:sz w:val="24"/>
              </w:rPr>
              <w:t>entry and transport $60</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69DD526E"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lang w:val="en-AU"/>
              </w:rPr>
            </w:pPr>
            <w:r>
              <w:rPr>
                <w:rFonts w:cs="Calibri"/>
                <w:sz w:val="24"/>
              </w:rPr>
              <w:t>$70</w:t>
            </w:r>
          </w:p>
        </w:tc>
      </w:tr>
      <w:tr w:rsidR="00C5663E" w14:paraId="29C73CFC" w14:textId="77777777" w:rsidTr="00001BB2">
        <w:trPr>
          <w:trHeight w:val="434"/>
        </w:trPr>
        <w:tc>
          <w:tcPr>
            <w:cnfStyle w:val="001000000000" w:firstRow="0" w:lastRow="0" w:firstColumn="1" w:lastColumn="0" w:oddVBand="0" w:evenVBand="0" w:oddHBand="0" w:evenHBand="0" w:firstRowFirstColumn="0" w:firstRowLastColumn="0" w:lastRowFirstColumn="0" w:lastRowLastColumn="0"/>
            <w:tcW w:w="99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57" w:type="dxa"/>
              <w:left w:w="108" w:type="dxa"/>
              <w:bottom w:w="57" w:type="dxa"/>
              <w:right w:w="108" w:type="dxa"/>
            </w:tcMar>
            <w:vAlign w:val="center"/>
            <w:hideMark/>
          </w:tcPr>
          <w:p w14:paraId="691230CC" w14:textId="77777777" w:rsidR="00C5663E" w:rsidRDefault="00C5663E">
            <w:pPr>
              <w:rPr>
                <w:rFonts w:cs="Calibri"/>
                <w:color w:val="auto"/>
                <w:sz w:val="24"/>
              </w:rPr>
            </w:pPr>
            <w:r>
              <w:rPr>
                <w:rFonts w:eastAsia="Arial" w:cs="Calibri"/>
                <w:b/>
                <w:bCs/>
                <w:color w:val="1F497D" w:themeColor="text2"/>
                <w:sz w:val="24"/>
              </w:rPr>
              <w:t>Total Amount</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57" w:type="dxa"/>
              <w:left w:w="108" w:type="dxa"/>
              <w:bottom w:w="57" w:type="dxa"/>
              <w:right w:w="108" w:type="dxa"/>
            </w:tcMar>
            <w:vAlign w:val="center"/>
            <w:hideMark/>
          </w:tcPr>
          <w:p w14:paraId="79E6E40A"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rPr>
            </w:pPr>
            <w:r>
              <w:rPr>
                <w:rFonts w:eastAsia="Calibri" w:cs="Calibri"/>
                <w:b/>
                <w:bCs/>
                <w:color w:val="1F497D" w:themeColor="text2"/>
                <w:sz w:val="24"/>
              </w:rPr>
              <w:t>$300</w:t>
            </w:r>
          </w:p>
        </w:tc>
      </w:tr>
    </w:tbl>
    <w:p w14:paraId="5B7B5202" w14:textId="77777777" w:rsidR="00C5663E" w:rsidRDefault="00C5663E" w:rsidP="00C5663E">
      <w:pPr>
        <w:rPr>
          <w:rFonts w:eastAsia="Calibri" w:cs="Calibri"/>
          <w:b/>
          <w:bCs/>
          <w:lang w:val="en-GB"/>
        </w:rPr>
      </w:pPr>
    </w:p>
    <w:p w14:paraId="2505F4FD" w14:textId="77777777" w:rsidR="00C5663E" w:rsidRDefault="00C5663E" w:rsidP="00C5663E">
      <w:pPr>
        <w:rPr>
          <w:rFonts w:eastAsia="Calibri" w:cs="Calibri"/>
          <w:b/>
          <w:bCs/>
          <w:sz w:val="24"/>
          <w:szCs w:val="24"/>
        </w:rPr>
      </w:pPr>
    </w:p>
    <w:p w14:paraId="709454B7" w14:textId="77777777" w:rsidR="00C5663E" w:rsidRDefault="00C5663E" w:rsidP="00C5663E">
      <w:pPr>
        <w:rPr>
          <w:rFonts w:eastAsia="Calibri" w:cs="Calibri"/>
          <w:b/>
          <w:bCs/>
          <w:sz w:val="24"/>
        </w:rPr>
      </w:pPr>
    </w:p>
    <w:p w14:paraId="0582E346" w14:textId="77777777" w:rsidR="00C5663E" w:rsidRDefault="00C5663E" w:rsidP="00C5663E">
      <w:pPr>
        <w:rPr>
          <w:rFonts w:eastAsia="Calibri" w:cs="Calibri"/>
          <w:b/>
          <w:bCs/>
          <w:sz w:val="24"/>
        </w:rPr>
      </w:pPr>
    </w:p>
    <w:p w14:paraId="0955B266" w14:textId="77777777" w:rsidR="00C5663E" w:rsidRDefault="00C5663E" w:rsidP="00C5663E">
      <w:pPr>
        <w:rPr>
          <w:rFonts w:eastAsia="Calibri" w:cs="Calibri"/>
          <w:b/>
          <w:bCs/>
          <w:sz w:val="28"/>
          <w:szCs w:val="28"/>
        </w:rPr>
      </w:pPr>
    </w:p>
    <w:p w14:paraId="37A9AED9" w14:textId="77777777" w:rsidR="00C5663E" w:rsidRDefault="00C5663E" w:rsidP="00C5663E">
      <w:pPr>
        <w:rPr>
          <w:rFonts w:eastAsia="Calibri" w:cs="Calibri"/>
          <w:b/>
          <w:bCs/>
          <w:sz w:val="28"/>
          <w:szCs w:val="28"/>
        </w:rPr>
      </w:pPr>
    </w:p>
    <w:p w14:paraId="573187FC" w14:textId="77777777" w:rsidR="001C54B0" w:rsidRDefault="001C54B0" w:rsidP="00C5663E">
      <w:pPr>
        <w:rPr>
          <w:rFonts w:eastAsia="Calibri" w:cs="Calibri"/>
          <w:b/>
          <w:bCs/>
          <w:sz w:val="28"/>
          <w:szCs w:val="28"/>
        </w:rPr>
      </w:pPr>
    </w:p>
    <w:p w14:paraId="03A592BA" w14:textId="68BB4665" w:rsidR="00C5663E" w:rsidRDefault="00C5663E" w:rsidP="00C5663E">
      <w:pPr>
        <w:rPr>
          <w:rFonts w:eastAsia="Calibri" w:cs="Calibri"/>
          <w:b/>
          <w:bCs/>
          <w:sz w:val="24"/>
          <w:szCs w:val="24"/>
        </w:rPr>
      </w:pP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p>
    <w:p w14:paraId="01FA9F86" w14:textId="77777777" w:rsidR="00C5663E" w:rsidRDefault="00C5663E" w:rsidP="00C5663E">
      <w:pPr>
        <w:rPr>
          <w:rFonts w:cs="Calibri"/>
          <w:sz w:val="24"/>
        </w:rPr>
      </w:pPr>
      <w:r>
        <w:rPr>
          <w:rFonts w:eastAsia="Calibri" w:cs="Calibri"/>
          <w:b/>
          <w:bCs/>
          <w:sz w:val="24"/>
        </w:rPr>
        <w:t xml:space="preserve">Educational items for students to own </w:t>
      </w:r>
    </w:p>
    <w:p w14:paraId="06C682C4" w14:textId="77777777" w:rsidR="00C5663E" w:rsidRDefault="00C5663E" w:rsidP="00C5663E">
      <w:pPr>
        <w:rPr>
          <w:rFonts w:eastAsia="Calibri" w:cs="Calibri"/>
          <w:sz w:val="24"/>
        </w:rPr>
      </w:pPr>
      <w:r>
        <w:rPr>
          <w:rFonts w:eastAsia="Calibri" w:cs="Calibri"/>
          <w:sz w:val="24"/>
        </w:rPr>
        <w:t xml:space="preserve">ADPS recommends you purchase class materials through ADPS for your child to individually own and use. ADPS buys in bulk allowing us to purchase the best quality items cheaply and maintaining the same standard of class requisites per student.  </w:t>
      </w:r>
    </w:p>
    <w:p w14:paraId="08935DB2" w14:textId="060CB173" w:rsidR="00C5663E" w:rsidRDefault="00C5663E" w:rsidP="00C5663E">
      <w:pPr>
        <w:rPr>
          <w:rFonts w:eastAsia="Calibri" w:cs="Calibri"/>
          <w:sz w:val="24"/>
        </w:rPr>
      </w:pPr>
      <w:r>
        <w:rPr>
          <w:rFonts w:eastAsia="Calibri" w:cs="Calibri"/>
          <w:sz w:val="24"/>
        </w:rPr>
        <w:t xml:space="preserve">If you would like to purchase an item for your child, please indicate on the table below under voluntary </w:t>
      </w:r>
      <w:r>
        <w:rPr>
          <w:rFonts w:eastAsia="Calibri" w:cs="Calibri"/>
          <w:b/>
          <w:bCs/>
          <w:sz w:val="24"/>
        </w:rPr>
        <w:t>Curriculum contributions</w:t>
      </w:r>
      <w:r>
        <w:rPr>
          <w:rFonts w:eastAsia="Calibri" w:cs="Calibri"/>
          <w:sz w:val="24"/>
        </w:rPr>
        <w:t xml:space="preserve"> and return this to the school by the </w:t>
      </w:r>
      <w:proofErr w:type="gramStart"/>
      <w:r>
        <w:rPr>
          <w:rFonts w:eastAsia="Calibri" w:cs="Calibri"/>
          <w:b/>
          <w:bCs/>
          <w:sz w:val="24"/>
        </w:rPr>
        <w:t>1</w:t>
      </w:r>
      <w:r w:rsidR="00AA3FDA">
        <w:rPr>
          <w:rFonts w:eastAsia="Calibri" w:cs="Calibri"/>
          <w:b/>
          <w:bCs/>
          <w:sz w:val="24"/>
        </w:rPr>
        <w:t>7</w:t>
      </w:r>
      <w:r>
        <w:rPr>
          <w:rFonts w:eastAsia="Calibri" w:cs="Calibri"/>
          <w:b/>
          <w:bCs/>
          <w:sz w:val="24"/>
        </w:rPr>
        <w:t>th</w:t>
      </w:r>
      <w:proofErr w:type="gramEnd"/>
      <w:r>
        <w:rPr>
          <w:rFonts w:eastAsia="Calibri" w:cs="Calibri"/>
          <w:sz w:val="24"/>
        </w:rPr>
        <w:t xml:space="preserve"> </w:t>
      </w:r>
      <w:r>
        <w:rPr>
          <w:rFonts w:eastAsia="Calibri" w:cs="Calibri"/>
          <w:b/>
          <w:bCs/>
          <w:sz w:val="24"/>
        </w:rPr>
        <w:t>December 202</w:t>
      </w:r>
      <w:r w:rsidR="001C54B0">
        <w:rPr>
          <w:rFonts w:eastAsia="Calibri" w:cs="Calibri"/>
          <w:b/>
          <w:bCs/>
          <w:sz w:val="24"/>
        </w:rPr>
        <w:t>5</w:t>
      </w:r>
      <w:r>
        <w:rPr>
          <w:rFonts w:eastAsia="Calibri" w:cs="Calibri"/>
          <w:b/>
          <w:bCs/>
          <w:sz w:val="24"/>
        </w:rPr>
        <w:t>.</w:t>
      </w:r>
      <w:r>
        <w:rPr>
          <w:rFonts w:eastAsia="Calibri" w:cs="Calibri"/>
          <w:sz w:val="24"/>
        </w:rPr>
        <w:t xml:space="preserve"> No payment is required for these items until </w:t>
      </w:r>
      <w:r>
        <w:rPr>
          <w:rFonts w:eastAsia="Calibri" w:cs="Calibri"/>
          <w:b/>
          <w:bCs/>
          <w:sz w:val="24"/>
        </w:rPr>
        <w:t>202</w:t>
      </w:r>
      <w:r w:rsidR="00AA3FDA">
        <w:rPr>
          <w:rFonts w:eastAsia="Calibri" w:cs="Calibri"/>
          <w:b/>
          <w:bCs/>
          <w:sz w:val="24"/>
        </w:rPr>
        <w:t>6</w:t>
      </w:r>
      <w:r>
        <w:rPr>
          <w:rFonts w:eastAsia="Calibri" w:cs="Calibri"/>
          <w:sz w:val="24"/>
        </w:rPr>
        <w:t>.</w:t>
      </w:r>
    </w:p>
    <w:p w14:paraId="187E1A86" w14:textId="77777777" w:rsidR="00C5663E" w:rsidRDefault="00C5663E" w:rsidP="00C5663E">
      <w:pPr>
        <w:rPr>
          <w:rFonts w:eastAsia="Calibri" w:cs="Calibri"/>
          <w:sz w:val="24"/>
        </w:rPr>
      </w:pPr>
    </w:p>
    <w:p w14:paraId="38CC38FC" w14:textId="77777777" w:rsidR="00C5663E" w:rsidRDefault="00C5663E" w:rsidP="00C5663E">
      <w:pPr>
        <w:rPr>
          <w:rFonts w:cs="Calibri"/>
          <w:sz w:val="24"/>
        </w:rPr>
      </w:pPr>
      <w:r>
        <w:rPr>
          <w:rFonts w:eastAsia="Calibri" w:cs="Calibri"/>
          <w:b/>
          <w:bCs/>
          <w:sz w:val="24"/>
        </w:rPr>
        <w:t>Extra-Curricular Items and Activities</w:t>
      </w:r>
    </w:p>
    <w:p w14:paraId="0DB2F83D" w14:textId="77777777" w:rsidR="00C5663E" w:rsidRDefault="00C5663E" w:rsidP="00C5663E">
      <w:pPr>
        <w:rPr>
          <w:rFonts w:cs="Calibri"/>
          <w:sz w:val="24"/>
        </w:rPr>
      </w:pPr>
      <w:r>
        <w:rPr>
          <w:rFonts w:eastAsia="Calibri" w:cs="Calibri"/>
          <w:sz w:val="24"/>
        </w:rPr>
        <w:t xml:space="preserve">ADPS offers a range of items and activities that enhance or broaden the schooling experience of students and are above and beyond what the school provides </w:t>
      </w:r>
      <w:proofErr w:type="gramStart"/>
      <w:r>
        <w:rPr>
          <w:rFonts w:eastAsia="Calibri" w:cs="Calibri"/>
          <w:sz w:val="24"/>
        </w:rPr>
        <w:t>in order to</w:t>
      </w:r>
      <w:proofErr w:type="gramEnd"/>
      <w:r>
        <w:rPr>
          <w:rFonts w:eastAsia="Calibri" w:cs="Calibri"/>
          <w:sz w:val="24"/>
        </w:rPr>
        <w:t xml:space="preserve"> deliver the Curriculum. These are provided on a user-pays basis.</w:t>
      </w:r>
    </w:p>
    <w:p w14:paraId="25E9E3B9" w14:textId="77777777" w:rsidR="00C5663E" w:rsidRDefault="00C5663E" w:rsidP="00C5663E">
      <w:pPr>
        <w:rPr>
          <w:rFonts w:eastAsia="Calibri" w:cs="Calibri"/>
          <w:sz w:val="24"/>
        </w:rPr>
      </w:pPr>
      <w:r>
        <w:rPr>
          <w:rFonts w:eastAsia="Calibri" w:cs="Calibri"/>
          <w:sz w:val="24"/>
        </w:rPr>
        <w:t xml:space="preserve">ADPS seeks to keep the cost to parents for camps &amp; extra activities as low as possible. Below is a guide to what these costs may be in 2025. Permission forms and payment requests will be sent out to families throughout </w:t>
      </w:r>
      <w:r>
        <w:rPr>
          <w:rFonts w:eastAsia="Calibri" w:cs="Calibri"/>
          <w:b/>
          <w:bCs/>
          <w:sz w:val="24"/>
        </w:rPr>
        <w:t>2025</w:t>
      </w:r>
      <w:r>
        <w:rPr>
          <w:rFonts w:eastAsia="Calibri" w:cs="Calibri"/>
          <w:sz w:val="24"/>
        </w:rPr>
        <w:t xml:space="preserve"> for any extra-curricular camps or activities.</w:t>
      </w:r>
    </w:p>
    <w:p w14:paraId="18D20674" w14:textId="77777777" w:rsidR="00C5663E" w:rsidRDefault="00C5663E" w:rsidP="00C5663E">
      <w:pPr>
        <w:rPr>
          <w:rFonts w:cs="Calibri"/>
          <w:b/>
          <w:bCs/>
          <w:sz w:val="28"/>
          <w:szCs w:val="28"/>
        </w:rPr>
      </w:pPr>
      <w:r>
        <w:rPr>
          <w:rFonts w:eastAsia="Calibri" w:cs="Calibri"/>
          <w:b/>
          <w:bCs/>
          <w:sz w:val="28"/>
          <w:szCs w:val="28"/>
        </w:rPr>
        <w:t>Student Name:</w:t>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r>
      <w:r>
        <w:rPr>
          <w:rFonts w:eastAsia="Calibri" w:cs="Calibri"/>
          <w:b/>
          <w:bCs/>
          <w:sz w:val="28"/>
          <w:szCs w:val="28"/>
        </w:rPr>
        <w:tab/>
        <w:t xml:space="preserve">    Grade:</w:t>
      </w:r>
    </w:p>
    <w:tbl>
      <w:tblPr>
        <w:tblStyle w:val="TableGrid"/>
        <w:tblW w:w="8250" w:type="dxa"/>
        <w:tblInd w:w="0" w:type="dxa"/>
        <w:tblLayout w:type="fixed"/>
        <w:tblLook w:val="04A0" w:firstRow="1" w:lastRow="0" w:firstColumn="1" w:lastColumn="0" w:noHBand="0" w:noVBand="1"/>
      </w:tblPr>
      <w:tblGrid>
        <w:gridCol w:w="6658"/>
        <w:gridCol w:w="1592"/>
      </w:tblGrid>
      <w:tr w:rsidR="00C5663E" w14:paraId="23B5C4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4C4E463D" w14:textId="77777777" w:rsidR="00C5663E" w:rsidRDefault="00C5663E">
            <w:pPr>
              <w:rPr>
                <w:rFonts w:cs="Calibri"/>
                <w:b/>
                <w:sz w:val="24"/>
              </w:rPr>
            </w:pPr>
            <w:r>
              <w:rPr>
                <w:rFonts w:eastAsia="Calibri" w:cs="Calibri"/>
                <w:b/>
                <w:sz w:val="24"/>
              </w:rPr>
              <w:t>Extra-Curricular Items and Activities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1E9718B" w14:textId="77777777" w:rsidR="00C5663E" w:rsidRDefault="00C5663E">
            <w:pPr>
              <w:cnfStyle w:val="100000000000" w:firstRow="1" w:lastRow="0" w:firstColumn="0" w:lastColumn="0" w:oddVBand="0" w:evenVBand="0" w:oddHBand="0" w:evenHBand="0" w:firstRowFirstColumn="0" w:firstRowLastColumn="0" w:lastRowFirstColumn="0" w:lastRowLastColumn="0"/>
              <w:rPr>
                <w:rFonts w:cs="Calibri"/>
                <w:b/>
                <w:sz w:val="24"/>
              </w:rPr>
            </w:pPr>
            <w:r>
              <w:rPr>
                <w:rFonts w:eastAsia="Calibri" w:cs="Calibri"/>
                <w:b/>
                <w:sz w:val="24"/>
              </w:rPr>
              <w:t>Amount</w:t>
            </w:r>
          </w:p>
        </w:tc>
      </w:tr>
      <w:tr w:rsidR="00C5663E" w14:paraId="74D7BC00"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0F30F4C9" w14:textId="0D8DA1C0" w:rsidR="00C5663E" w:rsidRDefault="00346767">
            <w:pPr>
              <w:rPr>
                <w:rFonts w:cs="Calibri"/>
                <w:sz w:val="24"/>
              </w:rPr>
            </w:pPr>
            <w:r>
              <w:rPr>
                <w:rFonts w:cs="Calibri"/>
                <w:sz w:val="24"/>
              </w:rPr>
              <w:t>The costs below are only an estimate</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642B869A" w14:textId="229F03C6"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highlight w:val="yellow"/>
              </w:rPr>
            </w:pPr>
          </w:p>
        </w:tc>
      </w:tr>
      <w:tr w:rsidR="00C5663E" w14:paraId="6CF205B7"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3544816" w14:textId="77777777" w:rsidR="00C5663E" w:rsidRDefault="00C5663E">
            <w:pPr>
              <w:rPr>
                <w:rFonts w:eastAsia="Calibri" w:cs="Calibri"/>
                <w:sz w:val="24"/>
              </w:rPr>
            </w:pPr>
            <w:r>
              <w:rPr>
                <w:rFonts w:eastAsia="Calibri" w:cs="Calibri"/>
                <w:sz w:val="24"/>
              </w:rPr>
              <w:t>Clubs- Payment based on student choice of activity</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235E1FAD"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sz w:val="24"/>
                <w:highlight w:val="yellow"/>
              </w:rPr>
            </w:pPr>
            <w:r>
              <w:rPr>
                <w:rFonts w:eastAsia="Calibri" w:cs="Calibri"/>
                <w:sz w:val="24"/>
              </w:rPr>
              <w:t>TBA</w:t>
            </w:r>
          </w:p>
        </w:tc>
      </w:tr>
      <w:tr w:rsidR="00C5663E" w14:paraId="1BBF312A"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BD21D77" w14:textId="62F344EA" w:rsidR="00C5663E" w:rsidRDefault="00C5663E">
            <w:pPr>
              <w:rPr>
                <w:rFonts w:cs="Calibri"/>
                <w:sz w:val="24"/>
              </w:rPr>
            </w:pPr>
            <w:r>
              <w:rPr>
                <w:rFonts w:eastAsia="Calibri" w:cs="Calibri"/>
                <w:color w:val="auto"/>
                <w:sz w:val="24"/>
              </w:rPr>
              <w:t xml:space="preserve">Foundation – </w:t>
            </w:r>
            <w:r w:rsidR="00346767">
              <w:rPr>
                <w:rFonts w:eastAsia="Calibri" w:cs="Calibri"/>
                <w:color w:val="auto"/>
                <w:sz w:val="24"/>
              </w:rPr>
              <w:t>Day Out</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66C12BEE"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highlight w:val="yellow"/>
              </w:rPr>
            </w:pPr>
            <w:r>
              <w:rPr>
                <w:rFonts w:eastAsia="Calibri" w:cs="Calibri"/>
                <w:sz w:val="24"/>
              </w:rPr>
              <w:t>$20</w:t>
            </w:r>
          </w:p>
        </w:tc>
      </w:tr>
      <w:tr w:rsidR="00C5663E" w14:paraId="4B1A099E"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10CDDAB9" w14:textId="687F2B0F" w:rsidR="00C5663E" w:rsidRDefault="00C5663E">
            <w:pPr>
              <w:rPr>
                <w:rFonts w:eastAsia="Calibri" w:cs="Calibri"/>
                <w:color w:val="auto"/>
                <w:sz w:val="24"/>
              </w:rPr>
            </w:pPr>
            <w:r>
              <w:rPr>
                <w:rFonts w:eastAsia="Calibri" w:cs="Calibri"/>
                <w:color w:val="auto"/>
                <w:sz w:val="24"/>
              </w:rPr>
              <w:t xml:space="preserve">Year 1- </w:t>
            </w:r>
            <w:r w:rsidR="00346767">
              <w:rPr>
                <w:rFonts w:eastAsia="Calibri" w:cs="Calibri"/>
                <w:color w:val="auto"/>
                <w:sz w:val="24"/>
              </w:rPr>
              <w:t>Big Day Out</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444CA31B" w14:textId="49F97A88" w:rsidR="00C5663E" w:rsidRDefault="00C5663E">
            <w:pPr>
              <w:cnfStyle w:val="000000000000" w:firstRow="0" w:lastRow="0" w:firstColumn="0" w:lastColumn="0" w:oddVBand="0" w:evenVBand="0" w:oddHBand="0" w:evenHBand="0" w:firstRowFirstColumn="0" w:firstRowLastColumn="0" w:lastRowFirstColumn="0" w:lastRowLastColumn="0"/>
              <w:rPr>
                <w:rFonts w:eastAsia="Calibri" w:cs="Calibri"/>
                <w:color w:val="FF0000"/>
                <w:sz w:val="24"/>
                <w:highlight w:val="yellow"/>
              </w:rPr>
            </w:pPr>
            <w:r>
              <w:rPr>
                <w:rFonts w:eastAsia="Calibri" w:cs="Calibri"/>
                <w:sz w:val="24"/>
              </w:rPr>
              <w:t>$</w:t>
            </w:r>
            <w:r w:rsidR="001C54B0">
              <w:rPr>
                <w:rFonts w:eastAsia="Calibri" w:cs="Calibri"/>
                <w:sz w:val="24"/>
              </w:rPr>
              <w:t>30</w:t>
            </w:r>
          </w:p>
        </w:tc>
      </w:tr>
      <w:tr w:rsidR="00C5663E" w14:paraId="532BE757"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40EFBED3" w14:textId="772ADD1F" w:rsidR="00C5663E" w:rsidRDefault="00C5663E">
            <w:pPr>
              <w:rPr>
                <w:rFonts w:cs="Calibri"/>
                <w:color w:val="auto"/>
                <w:sz w:val="24"/>
              </w:rPr>
            </w:pPr>
            <w:r>
              <w:rPr>
                <w:rFonts w:eastAsia="Calibri" w:cs="Calibri"/>
                <w:color w:val="auto"/>
                <w:sz w:val="24"/>
              </w:rPr>
              <w:t>Year 2- Sleepover</w:t>
            </w:r>
            <w:r w:rsidR="00346767">
              <w:rPr>
                <w:rFonts w:eastAsia="Calibri" w:cs="Calibri"/>
                <w:color w:val="auto"/>
                <w:sz w:val="24"/>
              </w:rPr>
              <w:t xml:space="preserve"> &amp; Big Day Out</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487888FB"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highlight w:val="yellow"/>
              </w:rPr>
            </w:pPr>
            <w:r>
              <w:rPr>
                <w:rFonts w:cs="Calibri"/>
                <w:sz w:val="24"/>
              </w:rPr>
              <w:t>$40</w:t>
            </w:r>
          </w:p>
        </w:tc>
      </w:tr>
      <w:tr w:rsidR="00C5663E" w14:paraId="444E0D39"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5656CC7F" w14:textId="77777777" w:rsidR="00C5663E" w:rsidRDefault="00C5663E">
            <w:pPr>
              <w:rPr>
                <w:rFonts w:cs="Calibri"/>
                <w:color w:val="auto"/>
                <w:sz w:val="24"/>
              </w:rPr>
            </w:pPr>
            <w:r>
              <w:rPr>
                <w:rFonts w:eastAsia="Calibri" w:cs="Calibri"/>
                <w:color w:val="auto"/>
                <w:sz w:val="24"/>
              </w:rPr>
              <w:t>Year 3 &amp; 4- Camp</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5AF00072"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highlight w:val="yellow"/>
              </w:rPr>
            </w:pPr>
            <w:r>
              <w:rPr>
                <w:rFonts w:cs="Calibri"/>
                <w:sz w:val="24"/>
              </w:rPr>
              <w:t>$220</w:t>
            </w:r>
          </w:p>
        </w:tc>
      </w:tr>
      <w:tr w:rsidR="00C5663E" w14:paraId="746E00F9" w14:textId="77777777">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015E2E8F" w14:textId="77777777" w:rsidR="00C5663E" w:rsidRDefault="00C5663E">
            <w:pPr>
              <w:rPr>
                <w:rFonts w:eastAsia="Calibri" w:cs="Calibri"/>
                <w:sz w:val="24"/>
              </w:rPr>
            </w:pPr>
            <w:r>
              <w:rPr>
                <w:rFonts w:eastAsia="Calibri" w:cs="Calibri"/>
                <w:sz w:val="24"/>
              </w:rPr>
              <w:t>Year 5 &amp; 6- Camp</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vAlign w:val="center"/>
            <w:hideMark/>
          </w:tcPr>
          <w:p w14:paraId="152CD82D"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sz w:val="24"/>
                <w:highlight w:val="yellow"/>
              </w:rPr>
            </w:pPr>
            <w:r>
              <w:rPr>
                <w:rFonts w:cs="Calibri"/>
                <w:sz w:val="24"/>
              </w:rPr>
              <w:t>$350</w:t>
            </w:r>
          </w:p>
        </w:tc>
      </w:tr>
      <w:tr w:rsidR="00C5663E" w14:paraId="15E5F705" w14:textId="77777777">
        <w:trPr>
          <w:trHeight w:val="120"/>
        </w:trPr>
        <w:tc>
          <w:tcPr>
            <w:cnfStyle w:val="001000000000" w:firstRow="0" w:lastRow="0" w:firstColumn="1" w:lastColumn="0" w:oddVBand="0" w:evenVBand="0" w:oddHBand="0" w:evenHBand="0" w:firstRowFirstColumn="0" w:firstRowLastColumn="0" w:lastRowFirstColumn="0" w:lastRowLastColumn="0"/>
            <w:tcW w:w="8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Mar>
              <w:top w:w="57" w:type="dxa"/>
              <w:left w:w="108" w:type="dxa"/>
              <w:bottom w:w="57" w:type="dxa"/>
              <w:right w:w="108" w:type="dxa"/>
            </w:tcMar>
            <w:hideMark/>
          </w:tcPr>
          <w:p w14:paraId="3B2858DD" w14:textId="77777777" w:rsidR="00C5663E" w:rsidRDefault="00C5663E">
            <w:pPr>
              <w:rPr>
                <w:rFonts w:cs="Calibri"/>
                <w:sz w:val="24"/>
              </w:rPr>
            </w:pPr>
            <w:r>
              <w:rPr>
                <w:rFonts w:eastAsia="Calibri" w:cs="Calibri"/>
                <w:b/>
                <w:bCs/>
                <w:color w:val="1F497D" w:themeColor="text2"/>
                <w:sz w:val="24"/>
              </w:rPr>
              <w:t>Total Extra-curricular Items and Activities</w:t>
            </w:r>
          </w:p>
        </w:tc>
      </w:tr>
    </w:tbl>
    <w:p w14:paraId="32424166" w14:textId="77777777" w:rsidR="00C5663E" w:rsidRDefault="00C5663E" w:rsidP="00C5663E">
      <w:pPr>
        <w:rPr>
          <w:rFonts w:cs="Calibri"/>
          <w:lang w:val="en-GB"/>
        </w:rPr>
      </w:pPr>
    </w:p>
    <w:p w14:paraId="32D3C3F1" w14:textId="77777777" w:rsidR="00C5663E" w:rsidRDefault="00C5663E" w:rsidP="00C5663E">
      <w:pPr>
        <w:pStyle w:val="Heading3"/>
        <w:rPr>
          <w:rFonts w:ascii="Calibri" w:hAnsi="Calibri" w:cs="Calibri"/>
          <w:color w:val="auto"/>
        </w:rPr>
      </w:pPr>
      <w:r>
        <w:rPr>
          <w:rFonts w:ascii="Calibri" w:eastAsia="Calibri" w:hAnsi="Calibri" w:cs="Calibri"/>
          <w:color w:val="auto"/>
        </w:rPr>
        <w:t>Financial Support for Families</w:t>
      </w:r>
    </w:p>
    <w:p w14:paraId="0110BEE2" w14:textId="77777777" w:rsidR="00C5663E" w:rsidRDefault="00C5663E" w:rsidP="00C5663E">
      <w:pPr>
        <w:rPr>
          <w:rFonts w:cs="Calibri"/>
          <w:sz w:val="24"/>
        </w:rPr>
      </w:pPr>
      <w:r>
        <w:rPr>
          <w:rFonts w:eastAsia="Calibri" w:cs="Calibri"/>
          <w:sz w:val="24"/>
        </w:rPr>
        <w:t>Allansford &amp; District Primary School</w:t>
      </w:r>
      <w:r>
        <w:rPr>
          <w:rFonts w:eastAsia="Calibri" w:cs="Calibri"/>
          <w:i/>
          <w:iCs/>
          <w:sz w:val="24"/>
        </w:rPr>
        <w:t xml:space="preserve"> </w:t>
      </w:r>
      <w:r>
        <w:rPr>
          <w:rFonts w:eastAsia="Calibri" w:cs="Calibri"/>
          <w:sz w:val="24"/>
        </w:rPr>
        <w:t>understands that some families may experience financial difficulty and offers a range of support options, including:</w:t>
      </w:r>
    </w:p>
    <w:p w14:paraId="7A779EC4" w14:textId="77777777" w:rsidR="00C5663E" w:rsidRDefault="00C5663E" w:rsidP="00C5663E">
      <w:pPr>
        <w:pStyle w:val="ListParagraph"/>
        <w:numPr>
          <w:ilvl w:val="0"/>
          <w:numId w:val="10"/>
        </w:numPr>
        <w:spacing w:after="120"/>
        <w:rPr>
          <w:rFonts w:eastAsiaTheme="minorEastAsia" w:cs="Calibri"/>
          <w:sz w:val="24"/>
        </w:rPr>
      </w:pPr>
      <w:r>
        <w:rPr>
          <w:rFonts w:eastAsia="Calibri" w:cs="Calibri"/>
          <w:sz w:val="24"/>
        </w:rPr>
        <w:t>Camps, Sports and Excursions Fund to eligible Health Care Card holders (CSEF)</w:t>
      </w:r>
    </w:p>
    <w:p w14:paraId="5A12CE06" w14:textId="77777777" w:rsidR="00C5663E" w:rsidRDefault="00C5663E" w:rsidP="00C5663E">
      <w:pPr>
        <w:pStyle w:val="ListParagraph"/>
        <w:numPr>
          <w:ilvl w:val="0"/>
          <w:numId w:val="11"/>
        </w:numPr>
        <w:spacing w:after="120"/>
        <w:rPr>
          <w:rFonts w:eastAsiaTheme="minorEastAsia" w:cs="Calibri"/>
          <w:sz w:val="24"/>
        </w:rPr>
      </w:pPr>
      <w:r>
        <w:rPr>
          <w:rFonts w:eastAsia="Calibri" w:cs="Calibri"/>
          <w:sz w:val="24"/>
        </w:rPr>
        <w:t>Individual Payment Plans</w:t>
      </w:r>
    </w:p>
    <w:p w14:paraId="1E76951F" w14:textId="77777777" w:rsidR="00C5663E" w:rsidRDefault="00C5663E" w:rsidP="00C5663E">
      <w:pPr>
        <w:pStyle w:val="ListParagraph"/>
        <w:numPr>
          <w:ilvl w:val="0"/>
          <w:numId w:val="11"/>
        </w:numPr>
        <w:spacing w:after="120"/>
        <w:rPr>
          <w:rFonts w:eastAsiaTheme="minorEastAsia" w:cs="Calibri"/>
          <w:sz w:val="24"/>
        </w:rPr>
      </w:pPr>
      <w:r>
        <w:rPr>
          <w:rFonts w:eastAsia="Calibri" w:cs="Calibri"/>
          <w:sz w:val="24"/>
        </w:rPr>
        <w:t>State School Relief</w:t>
      </w:r>
    </w:p>
    <w:p w14:paraId="4643910A" w14:textId="77777777" w:rsidR="00C5663E" w:rsidRDefault="00C5663E" w:rsidP="00C5663E">
      <w:pPr>
        <w:rPr>
          <w:rFonts w:cs="Calibri"/>
          <w:sz w:val="24"/>
        </w:rPr>
      </w:pPr>
      <w:r>
        <w:rPr>
          <w:rFonts w:eastAsia="Calibri" w:cs="Calibri"/>
          <w:sz w:val="24"/>
        </w:rPr>
        <w:t>For a confidential discussion about accessing these services, or if you would like to discuss alternative payment arrangements or a Payment Plan, please contact our Business Manager:</w:t>
      </w:r>
    </w:p>
    <w:p w14:paraId="2920111D" w14:textId="77777777" w:rsidR="00C5663E" w:rsidRDefault="00C5663E" w:rsidP="00C5663E">
      <w:pPr>
        <w:rPr>
          <w:rFonts w:cs="Calibri"/>
          <w:sz w:val="24"/>
        </w:rPr>
      </w:pPr>
      <w:r>
        <w:rPr>
          <w:rFonts w:eastAsia="Calibri" w:cs="Calibri"/>
          <w:sz w:val="24"/>
        </w:rPr>
        <w:t>Andrea Lyon</w:t>
      </w:r>
    </w:p>
    <w:p w14:paraId="4E3D4F44" w14:textId="0D4B6E65" w:rsidR="00C5663E" w:rsidRDefault="00C5663E" w:rsidP="00C5663E">
      <w:pPr>
        <w:rPr>
          <w:rFonts w:eastAsia="Calibri" w:cs="Calibri"/>
          <w:sz w:val="24"/>
        </w:rPr>
      </w:pPr>
      <w:r>
        <w:rPr>
          <w:rFonts w:eastAsia="Calibri" w:cs="Calibri"/>
          <w:sz w:val="24"/>
        </w:rPr>
        <w:t xml:space="preserve">Ph: 03 5565 1382| Email: </w:t>
      </w:r>
      <w:hyperlink r:id="rId6" w:history="1">
        <w:r w:rsidR="001C54B0" w:rsidRPr="001D0AA7">
          <w:rPr>
            <w:rStyle w:val="Hyperlink"/>
            <w:rFonts w:eastAsia="Calibri" w:cs="Calibri"/>
            <w:sz w:val="24"/>
          </w:rPr>
          <w:t>allansford.ps@education.vic.gov.au</w:t>
        </w:r>
      </w:hyperlink>
    </w:p>
    <w:p w14:paraId="2116B35B" w14:textId="77777777" w:rsidR="00C5663E" w:rsidRDefault="00C5663E" w:rsidP="00C5663E">
      <w:pPr>
        <w:rPr>
          <w:rFonts w:cs="Calibri"/>
        </w:rPr>
      </w:pPr>
      <w:r>
        <w:rPr>
          <w:rFonts w:eastAsia="Calibri" w:cs="Calibri"/>
          <w:i/>
          <w:iCs/>
          <w:color w:val="FF0000"/>
        </w:rPr>
        <w:br/>
      </w:r>
    </w:p>
    <w:p w14:paraId="7EEB60C1" w14:textId="77777777" w:rsidR="00C5663E" w:rsidRDefault="00C5663E" w:rsidP="00C5663E">
      <w:pPr>
        <w:rPr>
          <w:rFonts w:eastAsia="Arial" w:cs="Calibri"/>
          <w:b/>
          <w:bCs/>
        </w:rPr>
      </w:pPr>
      <w:r>
        <w:rPr>
          <w:rFonts w:eastAsia="Arial" w:cs="Calibri"/>
          <w:b/>
          <w:bCs/>
          <w:sz w:val="28"/>
          <w:szCs w:val="28"/>
        </w:rPr>
        <w:t>Student Name:</w:t>
      </w:r>
      <w:r>
        <w:rPr>
          <w:rFonts w:eastAsia="Arial" w:cs="Calibri"/>
          <w:b/>
          <w:bCs/>
          <w:sz w:val="28"/>
          <w:szCs w:val="28"/>
        </w:rPr>
        <w:tab/>
      </w:r>
      <w:r>
        <w:rPr>
          <w:rFonts w:eastAsia="Arial" w:cs="Calibri"/>
          <w:b/>
          <w:bCs/>
        </w:rPr>
        <w:tab/>
      </w:r>
      <w:r>
        <w:rPr>
          <w:rFonts w:eastAsia="Arial" w:cs="Calibri"/>
          <w:b/>
          <w:bCs/>
        </w:rPr>
        <w:tab/>
      </w:r>
      <w:r>
        <w:rPr>
          <w:rFonts w:eastAsia="Arial" w:cs="Calibri"/>
          <w:b/>
          <w:bCs/>
        </w:rPr>
        <w:tab/>
      </w:r>
      <w:r>
        <w:rPr>
          <w:rFonts w:eastAsia="Arial" w:cs="Calibri"/>
          <w:b/>
          <w:bCs/>
        </w:rPr>
        <w:tab/>
      </w:r>
      <w:r>
        <w:rPr>
          <w:rFonts w:eastAsia="Arial" w:cs="Calibri"/>
          <w:b/>
          <w:bCs/>
        </w:rPr>
        <w:tab/>
      </w:r>
      <w:r>
        <w:rPr>
          <w:rFonts w:eastAsia="Arial" w:cs="Calibri"/>
          <w:b/>
          <w:bCs/>
        </w:rPr>
        <w:tab/>
      </w:r>
      <w:r>
        <w:rPr>
          <w:rFonts w:eastAsia="Arial" w:cs="Calibri"/>
          <w:b/>
          <w:bCs/>
        </w:rPr>
        <w:tab/>
      </w:r>
      <w:r>
        <w:rPr>
          <w:rFonts w:eastAsia="Arial" w:cs="Calibri"/>
          <w:b/>
          <w:bCs/>
          <w:sz w:val="28"/>
          <w:szCs w:val="28"/>
        </w:rPr>
        <w:t>Grade:</w:t>
      </w:r>
    </w:p>
    <w:p w14:paraId="26EBBCE2" w14:textId="77777777" w:rsidR="00C5663E" w:rsidRDefault="00C5663E" w:rsidP="00C5663E">
      <w:pPr>
        <w:rPr>
          <w:rFonts w:cs="Calibri"/>
          <w:szCs w:val="24"/>
        </w:rPr>
      </w:pPr>
      <w:r>
        <w:rPr>
          <w:rFonts w:eastAsia="Arial" w:cs="Calibri"/>
          <w:b/>
          <w:bCs/>
        </w:rPr>
        <w:t xml:space="preserve">Total </w:t>
      </w:r>
    </w:p>
    <w:tbl>
      <w:tblPr>
        <w:tblStyle w:val="TableGrid"/>
        <w:tblW w:w="9630" w:type="dxa"/>
        <w:tblInd w:w="0" w:type="dxa"/>
        <w:tblLayout w:type="fixed"/>
        <w:tblLook w:val="04A0" w:firstRow="1" w:lastRow="0" w:firstColumn="1" w:lastColumn="0" w:noHBand="0" w:noVBand="1"/>
      </w:tblPr>
      <w:tblGrid>
        <w:gridCol w:w="7230"/>
        <w:gridCol w:w="2400"/>
      </w:tblGrid>
      <w:tr w:rsidR="00C5663E" w14:paraId="4A08614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57" w:type="dxa"/>
              <w:left w:w="108" w:type="dxa"/>
              <w:bottom w:w="57" w:type="dxa"/>
              <w:right w:w="108" w:type="dxa"/>
            </w:tcMar>
            <w:hideMark/>
          </w:tcPr>
          <w:p w14:paraId="3CB9EBD0" w14:textId="77777777" w:rsidR="00C5663E" w:rsidRDefault="00C5663E">
            <w:pPr>
              <w:rPr>
                <w:rFonts w:cs="Calibri"/>
                <w:b/>
                <w:sz w:val="24"/>
              </w:rPr>
            </w:pPr>
            <w:r>
              <w:rPr>
                <w:rFonts w:eastAsia="Arial" w:cs="Calibri"/>
                <w:b/>
                <w:sz w:val="24"/>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top w:w="57" w:type="dxa"/>
              <w:left w:w="108" w:type="dxa"/>
              <w:bottom w:w="57" w:type="dxa"/>
              <w:right w:w="108" w:type="dxa"/>
            </w:tcMar>
          </w:tcPr>
          <w:p w14:paraId="43986FDE" w14:textId="77777777" w:rsidR="00C5663E" w:rsidRDefault="00C5663E">
            <w:pPr>
              <w:cnfStyle w:val="100000000000" w:firstRow="1" w:lastRow="0" w:firstColumn="0" w:lastColumn="0" w:oddVBand="0" w:evenVBand="0" w:oddHBand="0" w:evenHBand="0" w:firstRowFirstColumn="0" w:firstRowLastColumn="0" w:lastRowFirstColumn="0" w:lastRowLastColumn="0"/>
              <w:rPr>
                <w:rFonts w:cs="Calibri"/>
                <w:b/>
                <w:sz w:val="22"/>
              </w:rPr>
            </w:pPr>
          </w:p>
        </w:tc>
      </w:tr>
      <w:tr w:rsidR="00C5663E" w14:paraId="7EA46F3E" w14:textId="77777777">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57" w:type="dxa"/>
              <w:left w:w="108" w:type="dxa"/>
              <w:bottom w:w="57" w:type="dxa"/>
              <w:right w:w="108" w:type="dxa"/>
            </w:tcMar>
            <w:hideMark/>
          </w:tcPr>
          <w:p w14:paraId="3E89B604" w14:textId="77777777" w:rsidR="00C5663E" w:rsidRDefault="00C5663E">
            <w:pPr>
              <w:rPr>
                <w:rFonts w:cs="Calibri"/>
                <w:color w:val="auto"/>
              </w:rPr>
            </w:pPr>
            <w:r>
              <w:rPr>
                <w:rFonts w:eastAsia="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57" w:type="dxa"/>
              <w:left w:w="108" w:type="dxa"/>
              <w:bottom w:w="57" w:type="dxa"/>
              <w:right w:w="108" w:type="dxa"/>
            </w:tcMar>
            <w:hideMark/>
          </w:tcPr>
          <w:p w14:paraId="441898A3"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rPr>
            </w:pPr>
            <w:r>
              <w:rPr>
                <w:rFonts w:eastAsia="Arial" w:cs="Calibri"/>
                <w:szCs w:val="22"/>
              </w:rPr>
              <w:t>$</w:t>
            </w:r>
          </w:p>
        </w:tc>
      </w:tr>
      <w:tr w:rsidR="00C5663E" w14:paraId="7B4D6BF5" w14:textId="77777777">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57" w:type="dxa"/>
              <w:left w:w="108" w:type="dxa"/>
              <w:bottom w:w="57" w:type="dxa"/>
              <w:right w:w="108" w:type="dxa"/>
            </w:tcMar>
            <w:hideMark/>
          </w:tcPr>
          <w:p w14:paraId="054C890D" w14:textId="77777777" w:rsidR="00C5663E" w:rsidRDefault="00C5663E">
            <w:pPr>
              <w:rPr>
                <w:rFonts w:cs="Calibri"/>
                <w:color w:val="auto"/>
              </w:rPr>
            </w:pPr>
            <w:r>
              <w:rPr>
                <w:rFonts w:eastAsia="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57" w:type="dxa"/>
              <w:left w:w="108" w:type="dxa"/>
              <w:bottom w:w="57" w:type="dxa"/>
              <w:right w:w="108" w:type="dxa"/>
            </w:tcMar>
            <w:hideMark/>
          </w:tcPr>
          <w:p w14:paraId="64325E02" w14:textId="77777777" w:rsidR="00C5663E" w:rsidRDefault="00C5663E">
            <w:pPr>
              <w:cnfStyle w:val="000000000000" w:firstRow="0" w:lastRow="0" w:firstColumn="0" w:lastColumn="0" w:oddVBand="0" w:evenVBand="0" w:oddHBand="0" w:evenHBand="0" w:firstRowFirstColumn="0" w:firstRowLastColumn="0" w:lastRowFirstColumn="0" w:lastRowLastColumn="0"/>
              <w:rPr>
                <w:rFonts w:cs="Calibri"/>
              </w:rPr>
            </w:pPr>
            <w:r>
              <w:rPr>
                <w:rFonts w:eastAsia="Arial" w:cs="Calibri"/>
                <w:szCs w:val="22"/>
              </w:rPr>
              <w:t>$</w:t>
            </w:r>
          </w:p>
        </w:tc>
      </w:tr>
    </w:tbl>
    <w:p w14:paraId="64339229" w14:textId="77777777" w:rsidR="00C5663E" w:rsidRDefault="00C5663E" w:rsidP="00C5663E">
      <w:pPr>
        <w:rPr>
          <w:rFonts w:cs="Calibri"/>
          <w:lang w:val="en-GB"/>
        </w:rPr>
      </w:pPr>
      <w:r>
        <w:rPr>
          <w:rFonts w:eastAsia="Arial" w:cs="Calibri"/>
        </w:rPr>
        <w:t xml:space="preserve"> </w:t>
      </w:r>
    </w:p>
    <w:p w14:paraId="54ED24C0" w14:textId="77777777" w:rsidR="000C49BF" w:rsidRDefault="000C49BF" w:rsidP="00C5663E">
      <w:pPr>
        <w:pStyle w:val="Heading3"/>
        <w:rPr>
          <w:rFonts w:ascii="Calibri" w:eastAsia="Calibri" w:hAnsi="Calibri" w:cs="Calibri"/>
          <w:color w:val="auto"/>
        </w:rPr>
      </w:pPr>
    </w:p>
    <w:p w14:paraId="45D50BB0" w14:textId="77777777" w:rsidR="000C49BF" w:rsidRDefault="000C49BF" w:rsidP="00C5663E">
      <w:pPr>
        <w:pStyle w:val="Heading3"/>
        <w:rPr>
          <w:rFonts w:ascii="Calibri" w:eastAsia="Calibri" w:hAnsi="Calibri" w:cs="Calibri"/>
          <w:color w:val="auto"/>
        </w:rPr>
      </w:pPr>
    </w:p>
    <w:p w14:paraId="297B07FC" w14:textId="28A7BB9C" w:rsidR="00C5663E" w:rsidRDefault="00C5663E" w:rsidP="00C5663E">
      <w:pPr>
        <w:pStyle w:val="Heading3"/>
        <w:rPr>
          <w:rFonts w:ascii="Calibri" w:eastAsia="Calibri" w:hAnsi="Calibri" w:cs="Calibri"/>
          <w:color w:val="auto"/>
        </w:rPr>
      </w:pPr>
      <w:r>
        <w:rPr>
          <w:rFonts w:ascii="Calibri" w:eastAsia="Calibri" w:hAnsi="Calibri" w:cs="Calibri"/>
          <w:color w:val="auto"/>
        </w:rPr>
        <w:t>Payment methods</w:t>
      </w:r>
    </w:p>
    <w:p w14:paraId="6FEE2742" w14:textId="77777777" w:rsidR="00C5663E" w:rsidRDefault="00C5663E" w:rsidP="00C5663E">
      <w:pPr>
        <w:rPr>
          <w:rFonts w:cs="Calibri"/>
          <w:sz w:val="24"/>
        </w:rPr>
      </w:pPr>
      <w:r>
        <w:rPr>
          <w:rFonts w:cs="Calibri"/>
          <w:sz w:val="24"/>
        </w:rPr>
        <w:t xml:space="preserve">Parent contributions towards the requested payments </w:t>
      </w:r>
      <w:proofErr w:type="gramStart"/>
      <w:r>
        <w:rPr>
          <w:rFonts w:cs="Calibri"/>
          <w:sz w:val="24"/>
        </w:rPr>
        <w:t>is</w:t>
      </w:r>
      <w:proofErr w:type="gramEnd"/>
      <w:r>
        <w:rPr>
          <w:rFonts w:cs="Calibri"/>
          <w:sz w:val="24"/>
        </w:rPr>
        <w:t xml:space="preserve"> essential to maintain the quality of education we provide at Allansford &amp; District Primary School.  </w:t>
      </w:r>
    </w:p>
    <w:p w14:paraId="1E651194" w14:textId="30004AF1" w:rsidR="00C5663E" w:rsidRDefault="00C5663E" w:rsidP="00C5663E">
      <w:pPr>
        <w:rPr>
          <w:rFonts w:cs="Calibri"/>
          <w:b/>
          <w:bCs/>
          <w:sz w:val="24"/>
        </w:rPr>
      </w:pPr>
      <w:r>
        <w:rPr>
          <w:rFonts w:cs="Calibri"/>
          <w:sz w:val="24"/>
        </w:rPr>
        <w:t>At</w:t>
      </w:r>
      <w:r>
        <w:rPr>
          <w:rFonts w:cs="Calibri"/>
          <w:b/>
          <w:bCs/>
          <w:sz w:val="24"/>
        </w:rPr>
        <w:t xml:space="preserve"> ADPS we </w:t>
      </w:r>
      <w:r>
        <w:rPr>
          <w:rFonts w:cs="Calibri"/>
          <w:sz w:val="24"/>
        </w:rPr>
        <w:t>offer Payment Plans. Some parents find these especially helpful towards Camp costs. Any monies left over can either be kept as a credit for the following year or refunded to you.</w:t>
      </w:r>
    </w:p>
    <w:p w14:paraId="26602552" w14:textId="77777777" w:rsidR="00C5663E" w:rsidRDefault="00C5663E" w:rsidP="00C5663E">
      <w:pPr>
        <w:rPr>
          <w:rFonts w:cs="Calibri"/>
          <w:b/>
          <w:bCs/>
          <w:sz w:val="24"/>
        </w:rPr>
      </w:pPr>
    </w:p>
    <w:p w14:paraId="51848A5D" w14:textId="040D9E60" w:rsidR="00C5663E" w:rsidRDefault="00C5663E" w:rsidP="00C5663E">
      <w:pPr>
        <w:rPr>
          <w:rFonts w:cs="Calibri"/>
          <w:sz w:val="24"/>
        </w:rPr>
      </w:pPr>
      <w:r>
        <w:rPr>
          <w:rFonts w:cs="Calibri"/>
          <w:sz w:val="24"/>
        </w:rPr>
        <w:t xml:space="preserve"> You can make payment in </w:t>
      </w:r>
      <w:r>
        <w:rPr>
          <w:rFonts w:cs="Calibri"/>
          <w:b/>
          <w:bCs/>
          <w:sz w:val="24"/>
        </w:rPr>
        <w:t>202</w:t>
      </w:r>
      <w:r w:rsidR="000C49BF">
        <w:rPr>
          <w:rFonts w:cs="Calibri"/>
          <w:b/>
          <w:bCs/>
          <w:sz w:val="24"/>
        </w:rPr>
        <w:t>6</w:t>
      </w:r>
      <w:r>
        <w:rPr>
          <w:rFonts w:cs="Calibri"/>
          <w:sz w:val="24"/>
        </w:rPr>
        <w:t xml:space="preserve"> as per below:</w:t>
      </w:r>
    </w:p>
    <w:p w14:paraId="152AF5CA" w14:textId="77777777" w:rsidR="000C49BF" w:rsidRDefault="000C49BF" w:rsidP="00C5663E">
      <w:pPr>
        <w:rPr>
          <w:rFonts w:cs="Calibri"/>
          <w:sz w:val="24"/>
        </w:rPr>
      </w:pPr>
    </w:p>
    <w:p w14:paraId="64BCE7E0" w14:textId="77777777" w:rsidR="00C5663E" w:rsidRDefault="00C5663E" w:rsidP="00C5663E">
      <w:pPr>
        <w:ind w:left="720"/>
        <w:rPr>
          <w:rFonts w:cs="Calibri"/>
          <w:b/>
          <w:bCs/>
          <w:sz w:val="24"/>
        </w:rPr>
      </w:pPr>
      <w:r>
        <w:rPr>
          <w:rFonts w:cs="Calibri"/>
          <w:b/>
          <w:bCs/>
          <w:sz w:val="24"/>
        </w:rPr>
        <w:t>Direct Deposit:  ADPS BSB: 063-</w:t>
      </w:r>
      <w:proofErr w:type="gramStart"/>
      <w:r>
        <w:rPr>
          <w:rFonts w:cs="Calibri"/>
          <w:b/>
          <w:bCs/>
          <w:sz w:val="24"/>
        </w:rPr>
        <w:t>533  A</w:t>
      </w:r>
      <w:proofErr w:type="gramEnd"/>
      <w:r>
        <w:rPr>
          <w:rFonts w:cs="Calibri"/>
          <w:b/>
          <w:bCs/>
          <w:sz w:val="24"/>
        </w:rPr>
        <w:t xml:space="preserve">/C: 00900451. </w:t>
      </w:r>
    </w:p>
    <w:p w14:paraId="42D9B806" w14:textId="77777777" w:rsidR="000C49BF" w:rsidRDefault="000C49BF" w:rsidP="00C5663E">
      <w:pPr>
        <w:ind w:left="720"/>
        <w:rPr>
          <w:rFonts w:cs="Calibri"/>
          <w:sz w:val="24"/>
        </w:rPr>
      </w:pPr>
    </w:p>
    <w:p w14:paraId="3E187143" w14:textId="25BEBC63" w:rsidR="00C5663E" w:rsidRDefault="00C5663E" w:rsidP="00C5663E">
      <w:pPr>
        <w:ind w:left="720"/>
        <w:rPr>
          <w:rFonts w:cs="Calibri"/>
          <w:sz w:val="24"/>
        </w:rPr>
      </w:pPr>
      <w:r>
        <w:rPr>
          <w:rFonts w:cs="Calibri"/>
          <w:b/>
          <w:bCs/>
          <w:sz w:val="24"/>
        </w:rPr>
        <w:t>Office:</w:t>
      </w:r>
      <w:r>
        <w:rPr>
          <w:rFonts w:cs="Calibri"/>
          <w:sz w:val="24"/>
        </w:rPr>
        <w:t xml:space="preserve"> EFTPOS</w:t>
      </w:r>
      <w:r w:rsidR="000C49BF">
        <w:rPr>
          <w:rFonts w:cs="Calibri"/>
          <w:sz w:val="24"/>
        </w:rPr>
        <w:t xml:space="preserve"> or Cash</w:t>
      </w:r>
    </w:p>
    <w:p w14:paraId="7AF12E03" w14:textId="77777777" w:rsidR="000C49BF" w:rsidRDefault="000C49BF" w:rsidP="00C5663E">
      <w:pPr>
        <w:ind w:left="720"/>
        <w:rPr>
          <w:rFonts w:cs="Calibri"/>
          <w:sz w:val="24"/>
        </w:rPr>
      </w:pPr>
    </w:p>
    <w:p w14:paraId="4ABDFEF7" w14:textId="77777777" w:rsidR="00C5663E" w:rsidRDefault="00C5663E" w:rsidP="00C5663E">
      <w:pPr>
        <w:ind w:left="720"/>
        <w:rPr>
          <w:rFonts w:cs="Calibri"/>
          <w:sz w:val="24"/>
        </w:rPr>
      </w:pPr>
      <w:proofErr w:type="spellStart"/>
      <w:r>
        <w:rPr>
          <w:rFonts w:cs="Calibri"/>
          <w:b/>
          <w:bCs/>
          <w:sz w:val="24"/>
        </w:rPr>
        <w:t>BPay</w:t>
      </w:r>
      <w:proofErr w:type="spellEnd"/>
      <w:r>
        <w:rPr>
          <w:rFonts w:cs="Calibri"/>
          <w:b/>
          <w:bCs/>
          <w:sz w:val="24"/>
        </w:rPr>
        <w:t>:</w:t>
      </w:r>
      <w:r>
        <w:rPr>
          <w:rFonts w:cs="Calibri"/>
          <w:sz w:val="24"/>
        </w:rPr>
        <w:t xml:space="preserve"> Your unique </w:t>
      </w:r>
      <w:proofErr w:type="spellStart"/>
      <w:r>
        <w:rPr>
          <w:rFonts w:cs="Calibri"/>
          <w:sz w:val="24"/>
        </w:rPr>
        <w:t>BPay</w:t>
      </w:r>
      <w:proofErr w:type="spellEnd"/>
      <w:r>
        <w:rPr>
          <w:rFonts w:cs="Calibri"/>
          <w:sz w:val="24"/>
        </w:rPr>
        <w:t xml:space="preserve"> identifier will be provided to you on request</w:t>
      </w:r>
    </w:p>
    <w:p w14:paraId="75EB2B95" w14:textId="77777777" w:rsidR="00C5663E" w:rsidRDefault="00C5663E" w:rsidP="00C5663E">
      <w:pPr>
        <w:ind w:left="720"/>
        <w:rPr>
          <w:rFonts w:cs="Calibri"/>
          <w:sz w:val="24"/>
        </w:rPr>
      </w:pPr>
    </w:p>
    <w:p w14:paraId="59F3FBDF" w14:textId="77777777" w:rsidR="00C5663E" w:rsidRDefault="00C5663E" w:rsidP="00C5663E">
      <w:pPr>
        <w:rPr>
          <w:rFonts w:cs="Calibri"/>
          <w:sz w:val="24"/>
        </w:rPr>
      </w:pPr>
    </w:p>
    <w:p w14:paraId="001286E3" w14:textId="77777777" w:rsidR="00C5663E" w:rsidRDefault="00C5663E" w:rsidP="00C5663E">
      <w:pPr>
        <w:rPr>
          <w:rFonts w:cs="Calibri"/>
          <w:sz w:val="24"/>
        </w:rPr>
      </w:pPr>
    </w:p>
    <w:p w14:paraId="61CD6304" w14:textId="77777777" w:rsidR="00C5663E" w:rsidRDefault="00C5663E" w:rsidP="00C5663E">
      <w:pPr>
        <w:rPr>
          <w:rFonts w:cs="Calibri"/>
        </w:rPr>
      </w:pPr>
    </w:p>
    <w:p w14:paraId="1F5C8545" w14:textId="77777777" w:rsidR="00C5663E" w:rsidRDefault="00C5663E" w:rsidP="00C5663E">
      <w:pPr>
        <w:pStyle w:val="Heading3"/>
        <w:rPr>
          <w:rFonts w:ascii="Calibri" w:hAnsi="Calibri" w:cs="Calibri"/>
          <w:color w:val="auto"/>
        </w:rPr>
      </w:pPr>
      <w:r>
        <w:rPr>
          <w:rFonts w:ascii="Calibri" w:eastAsia="Calibri" w:hAnsi="Calibri" w:cs="Calibri"/>
          <w:color w:val="auto"/>
        </w:rPr>
        <w:t xml:space="preserve">Refunds </w:t>
      </w:r>
    </w:p>
    <w:p w14:paraId="3B717000" w14:textId="77777777" w:rsidR="00C5663E" w:rsidRDefault="00C5663E" w:rsidP="00C5663E">
      <w:pPr>
        <w:pStyle w:val="Heading3"/>
        <w:rPr>
          <w:rFonts w:ascii="Calibri" w:hAnsi="Calibri" w:cs="Calibri"/>
          <w:color w:val="auto"/>
        </w:rPr>
      </w:pPr>
      <w:r>
        <w:rPr>
          <w:rFonts w:ascii="Calibri" w:eastAsia="Calibri" w:hAnsi="Calibri" w:cs="Calibri"/>
          <w:b w:val="0"/>
          <w:color w:val="auto"/>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Help for Families Policy and any other relevant information.]</w:t>
      </w:r>
    </w:p>
    <w:p w14:paraId="09E271DE" w14:textId="77777777" w:rsidR="00C5663E" w:rsidRDefault="00C5663E" w:rsidP="00C5663E">
      <w:pPr>
        <w:rPr>
          <w:rFonts w:eastAsiaTheme="majorEastAsia" w:cs="Calibri"/>
          <w:b/>
          <w:sz w:val="24"/>
        </w:rPr>
        <w:sectPr w:rsidR="00C5663E" w:rsidSect="00C5663E">
          <w:pgSz w:w="11900" w:h="16840"/>
          <w:pgMar w:top="142" w:right="1134" w:bottom="851" w:left="1134" w:header="709" w:footer="0" w:gutter="0"/>
          <w:cols w:space="720"/>
        </w:sectPr>
      </w:pPr>
    </w:p>
    <w:p w14:paraId="4F36F829" w14:textId="77777777" w:rsidR="00C5663E" w:rsidRDefault="00C5663E" w:rsidP="00C5663E">
      <w:pPr>
        <w:keepNext/>
        <w:keepLines/>
        <w:outlineLvl w:val="0"/>
        <w:rPr>
          <w:rFonts w:eastAsia="MS PGothic" w:cs="Calibri"/>
          <w:b/>
          <w:caps/>
          <w:color w:val="AF272F"/>
          <w:szCs w:val="16"/>
        </w:rPr>
      </w:pPr>
    </w:p>
    <w:p w14:paraId="0ADB24AC" w14:textId="77777777" w:rsidR="00C5663E" w:rsidRDefault="00C5663E" w:rsidP="00C5663E">
      <w:pPr>
        <w:keepNext/>
        <w:keepLines/>
        <w:contextualSpacing/>
        <w:outlineLvl w:val="0"/>
        <w:rPr>
          <w:rFonts w:eastAsia="MS PGothic" w:cs="Calibri"/>
          <w:b/>
          <w:caps/>
          <w:color w:val="AF272F"/>
          <w:szCs w:val="16"/>
        </w:rPr>
      </w:pPr>
    </w:p>
    <w:p w14:paraId="5D0F2225" w14:textId="77777777" w:rsidR="00C5663E" w:rsidRDefault="00C5663E" w:rsidP="00C5663E">
      <w:pPr>
        <w:keepNext/>
        <w:keepLines/>
        <w:contextualSpacing/>
        <w:outlineLvl w:val="0"/>
        <w:rPr>
          <w:rFonts w:eastAsia="MS PGothic" w:cs="Calibri"/>
          <w:b/>
          <w:caps/>
          <w:color w:val="4F81BD" w:themeColor="accent1"/>
          <w:sz w:val="44"/>
          <w:szCs w:val="32"/>
        </w:rPr>
      </w:pPr>
      <w:r>
        <w:rPr>
          <w:rFonts w:eastAsia="MS PGothic" w:cs="Calibri"/>
          <w:b/>
          <w:caps/>
          <w:color w:val="4F81BD" w:themeColor="accent1"/>
          <w:sz w:val="44"/>
          <w:szCs w:val="32"/>
        </w:rPr>
        <w:t xml:space="preserve">parent PAYMENTS policy </w:t>
      </w:r>
    </w:p>
    <w:p w14:paraId="289DD2FD" w14:textId="77777777" w:rsidR="00C5663E" w:rsidRDefault="00C5663E" w:rsidP="00C5663E">
      <w:pPr>
        <w:keepNext/>
        <w:keepLines/>
        <w:spacing w:before="120" w:after="240"/>
        <w:outlineLvl w:val="0"/>
        <w:rPr>
          <w:rFonts w:eastAsia="MS PGothic" w:cs="Calibri"/>
          <w:b/>
          <w:caps/>
          <w:color w:val="4F81BD" w:themeColor="accent1"/>
          <w:sz w:val="44"/>
          <w:szCs w:val="32"/>
        </w:rPr>
      </w:pPr>
      <w:r>
        <w:rPr>
          <w:rFonts w:eastAsia="MS PGothic" w:cs="Calibri"/>
          <w:b/>
          <w:caps/>
          <w:color w:val="4F81BD" w:themeColor="accent1"/>
          <w:sz w:val="28"/>
          <w:szCs w:val="28"/>
        </w:rPr>
        <w:t>ONE PAGE OVERVIEW</w:t>
      </w:r>
    </w:p>
    <w:tbl>
      <w:tblPr>
        <w:tblStyle w:val="TableGrid1"/>
        <w:tblW w:w="0" w:type="auto"/>
        <w:tblInd w:w="0"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50"/>
        <w:gridCol w:w="7516"/>
      </w:tblGrid>
      <w:tr w:rsidR="00C5663E" w14:paraId="7BDDA70D" w14:textId="77777777">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tcBorders>
              <w:top w:val="single" w:sz="24" w:space="0" w:color="FFC000"/>
              <w:left w:val="single" w:sz="24" w:space="0" w:color="FFC000"/>
              <w:bottom w:val="single" w:sz="24" w:space="0" w:color="FFC000"/>
              <w:right w:val="single" w:sz="24" w:space="0" w:color="FFC000"/>
            </w:tcBorders>
            <w:shd w:val="clear" w:color="auto" w:fill="FFC000"/>
            <w:tcMar>
              <w:top w:w="57" w:type="dxa"/>
              <w:left w:w="108" w:type="dxa"/>
              <w:bottom w:w="57" w:type="dxa"/>
              <w:right w:w="108" w:type="dxa"/>
            </w:tcMar>
            <w:vAlign w:val="center"/>
            <w:hideMark/>
          </w:tcPr>
          <w:p w14:paraId="49B3FCD1" w14:textId="78C34A70" w:rsidR="00C5663E" w:rsidRDefault="00C5663E">
            <w:pPr>
              <w:jc w:val="center"/>
              <w:rPr>
                <w:rFonts w:eastAsia="Arial" w:cs="Calibri"/>
                <w:color w:val="auto"/>
                <w:szCs w:val="20"/>
              </w:rPr>
            </w:pPr>
            <w:r>
              <w:rPr>
                <w:rFonts w:eastAsia="Arial" w:cs="Calibri"/>
                <w:noProof/>
              </w:rPr>
              <w:drawing>
                <wp:inline distT="0" distB="0" distL="0" distR="0" wp14:anchorId="579CD9AD" wp14:editId="1D13F0CF">
                  <wp:extent cx="605790" cy="653415"/>
                  <wp:effectExtent l="0" t="0" r="3810" b="0"/>
                  <wp:docPr id="161072390" name="Picture 4" descr="A white icon of a person rea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2390" name="Picture 4" descr="A white icon of a person reading a boo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noFill/>
                          <a:ln>
                            <a:noFill/>
                          </a:ln>
                        </pic:spPr>
                      </pic:pic>
                    </a:graphicData>
                  </a:graphic>
                </wp:inline>
              </w:drawing>
            </w:r>
          </w:p>
        </w:tc>
        <w:tc>
          <w:tcPr>
            <w:tcW w:w="8855" w:type="dxa"/>
            <w:tcBorders>
              <w:top w:val="single" w:sz="24" w:space="0" w:color="FFC000"/>
              <w:left w:val="single" w:sz="24" w:space="0" w:color="FFC000"/>
              <w:bottom w:val="single" w:sz="24" w:space="0" w:color="FFC000"/>
              <w:right w:val="single" w:sz="24" w:space="0" w:color="FFC000"/>
            </w:tcBorders>
            <w:shd w:val="clear" w:color="auto" w:fill="FFFFFF"/>
            <w:tcMar>
              <w:top w:w="57" w:type="dxa"/>
              <w:left w:w="108" w:type="dxa"/>
              <w:bottom w:w="57" w:type="dxa"/>
              <w:right w:w="108" w:type="dxa"/>
            </w:tcMar>
            <w:hideMark/>
          </w:tcPr>
          <w:p w14:paraId="18F6ADA7" w14:textId="77777777" w:rsidR="00C5663E" w:rsidRDefault="00C5663E">
            <w:pPr>
              <w:spacing w:after="80"/>
              <w:cnfStyle w:val="100000000000" w:firstRow="1" w:lastRow="0" w:firstColumn="0" w:lastColumn="0" w:oddVBand="0" w:evenVBand="0" w:oddHBand="0" w:evenHBand="0" w:firstRowFirstColumn="0" w:firstRowLastColumn="0" w:lastRowFirstColumn="0" w:lastRowLastColumn="0"/>
              <w:rPr>
                <w:rFonts w:eastAsia="Arial" w:cs="Calibri"/>
                <w:color w:val="FFC000"/>
                <w:sz w:val="28"/>
                <w:szCs w:val="28"/>
              </w:rPr>
            </w:pPr>
            <w:r>
              <w:rPr>
                <w:rFonts w:eastAsia="Arial" w:cs="Calibri"/>
                <w:color w:val="FFC000"/>
                <w:sz w:val="28"/>
                <w:szCs w:val="28"/>
              </w:rPr>
              <w:t>FREE INSTRUCTION</w:t>
            </w:r>
          </w:p>
          <w:p w14:paraId="4A709D55" w14:textId="77777777" w:rsidR="00C5663E" w:rsidRDefault="00C5663E" w:rsidP="00C5663E">
            <w:pPr>
              <w:numPr>
                <w:ilvl w:val="0"/>
                <w:numId w:val="1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eastAsia="Arial" w:cs="Calibri"/>
                <w:b w:val="0"/>
                <w:color w:val="auto"/>
                <w:sz w:val="22"/>
                <w:szCs w:val="22"/>
              </w:rPr>
            </w:pPr>
            <w:r>
              <w:rPr>
                <w:rFonts w:eastAsia="Arial"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5D50B286" w14:textId="77777777" w:rsidR="00C5663E" w:rsidRDefault="00C5663E" w:rsidP="00C5663E">
            <w:pPr>
              <w:numPr>
                <w:ilvl w:val="0"/>
                <w:numId w:val="12"/>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eastAsia="Arial" w:cs="Calibri"/>
                <w:bCs/>
                <w:color w:val="auto"/>
                <w:szCs w:val="22"/>
              </w:rPr>
            </w:pPr>
            <w:r>
              <w:rPr>
                <w:rFonts w:eastAsia="Calibri Light" w:cs="Calibri"/>
                <w:b w:val="0"/>
                <w:color w:val="auto"/>
                <w:szCs w:val="22"/>
              </w:rPr>
              <w:t>Schools may invite parents to make a financial contribution to support the school.</w:t>
            </w:r>
          </w:p>
        </w:tc>
      </w:tr>
    </w:tbl>
    <w:p w14:paraId="015E9EE7" w14:textId="77777777" w:rsidR="00C5663E" w:rsidRDefault="00C5663E" w:rsidP="00C5663E">
      <w:pPr>
        <w:rPr>
          <w:rFonts w:eastAsia="Arial" w:cs="Calibri"/>
          <w:color w:val="AF272F"/>
          <w:sz w:val="24"/>
          <w:szCs w:val="24"/>
          <w:lang w:val="en-GB"/>
        </w:rPr>
      </w:pPr>
    </w:p>
    <w:tbl>
      <w:tblPr>
        <w:tblStyle w:val="TableGrid1"/>
        <w:tblW w:w="0" w:type="auto"/>
        <w:tblInd w:w="0"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45"/>
        <w:gridCol w:w="7521"/>
      </w:tblGrid>
      <w:tr w:rsidR="00C5663E" w14:paraId="15CE5B22" w14:textId="77777777">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top w:val="single" w:sz="24" w:space="0" w:color="E57100"/>
              <w:left w:val="single" w:sz="24" w:space="0" w:color="E57100"/>
              <w:bottom w:val="single" w:sz="24" w:space="0" w:color="E57100"/>
              <w:right w:val="single" w:sz="24" w:space="0" w:color="E57100"/>
            </w:tcBorders>
            <w:shd w:val="clear" w:color="auto" w:fill="E57100"/>
            <w:tcMar>
              <w:top w:w="57" w:type="dxa"/>
              <w:left w:w="108" w:type="dxa"/>
              <w:bottom w:w="57" w:type="dxa"/>
              <w:right w:w="108" w:type="dxa"/>
            </w:tcMar>
            <w:vAlign w:val="center"/>
            <w:hideMark/>
          </w:tcPr>
          <w:p w14:paraId="2602BD17" w14:textId="00C9EF61" w:rsidR="00C5663E" w:rsidRDefault="00C5663E">
            <w:pPr>
              <w:jc w:val="center"/>
              <w:rPr>
                <w:rFonts w:eastAsia="Arial" w:cs="Calibri"/>
                <w:color w:val="auto"/>
                <w:szCs w:val="20"/>
              </w:rPr>
            </w:pPr>
            <w:r>
              <w:rPr>
                <w:rFonts w:eastAsia="Arial" w:cs="Calibri"/>
                <w:noProof/>
                <w:szCs w:val="20"/>
              </w:rPr>
              <w:drawing>
                <wp:inline distT="0" distB="0" distL="0" distR="0" wp14:anchorId="37579552" wp14:editId="17F8DDAF">
                  <wp:extent cx="664845" cy="558165"/>
                  <wp:effectExtent l="0" t="0" r="1905" b="0"/>
                  <wp:docPr id="293512889" name="Picture 3" descr="A computer screen with a curs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12889" name="Picture 3" descr="A computer screen with a curso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845" cy="558165"/>
                          </a:xfrm>
                          <a:prstGeom prst="rect">
                            <a:avLst/>
                          </a:prstGeom>
                          <a:noFill/>
                          <a:ln>
                            <a:noFill/>
                          </a:ln>
                        </pic:spPr>
                      </pic:pic>
                    </a:graphicData>
                  </a:graphic>
                </wp:inline>
              </w:drawing>
            </w:r>
          </w:p>
        </w:tc>
        <w:tc>
          <w:tcPr>
            <w:tcW w:w="8855" w:type="dxa"/>
            <w:tcBorders>
              <w:top w:val="single" w:sz="24" w:space="0" w:color="E57100"/>
              <w:left w:val="single" w:sz="24" w:space="0" w:color="E57100"/>
              <w:bottom w:val="single" w:sz="24" w:space="0" w:color="E57100"/>
              <w:right w:val="single" w:sz="24" w:space="0" w:color="E57100"/>
            </w:tcBorders>
            <w:shd w:val="clear" w:color="auto" w:fill="FFFFFF"/>
            <w:tcMar>
              <w:top w:w="57" w:type="dxa"/>
              <w:left w:w="108" w:type="dxa"/>
              <w:bottom w:w="57" w:type="dxa"/>
              <w:right w:w="108" w:type="dxa"/>
            </w:tcMar>
            <w:hideMark/>
          </w:tcPr>
          <w:p w14:paraId="521CE589" w14:textId="77777777" w:rsidR="00C5663E" w:rsidRDefault="00C5663E">
            <w:pPr>
              <w:spacing w:after="80"/>
              <w:cnfStyle w:val="100000000000" w:firstRow="1" w:lastRow="0" w:firstColumn="0" w:lastColumn="0" w:oddVBand="0" w:evenVBand="0" w:oddHBand="0" w:evenHBand="0" w:firstRowFirstColumn="0" w:firstRowLastColumn="0" w:lastRowFirstColumn="0" w:lastRowLastColumn="0"/>
              <w:rPr>
                <w:rFonts w:eastAsia="Arial" w:cs="Calibri"/>
                <w:bCs/>
                <w:color w:val="FFC000"/>
                <w:sz w:val="28"/>
                <w:szCs w:val="28"/>
              </w:rPr>
            </w:pPr>
            <w:r>
              <w:rPr>
                <w:rFonts w:eastAsia="Arial" w:cs="Calibri"/>
                <w:bCs/>
                <w:color w:val="E57100"/>
                <w:sz w:val="28"/>
                <w:szCs w:val="28"/>
              </w:rPr>
              <w:t>PARENT PAYMENT REQUESTS</w:t>
            </w:r>
          </w:p>
          <w:p w14:paraId="399E975E" w14:textId="77777777" w:rsidR="00C5663E" w:rsidRDefault="00C5663E">
            <w:pPr>
              <w:cnfStyle w:val="100000000000" w:firstRow="1" w:lastRow="0" w:firstColumn="0" w:lastColumn="0" w:oddVBand="0" w:evenVBand="0" w:oddHBand="0" w:evenHBand="0" w:firstRowFirstColumn="0" w:firstRowLastColumn="0" w:lastRowFirstColumn="0" w:lastRowLastColumn="0"/>
              <w:rPr>
                <w:rFonts w:eastAsia="Arial" w:cs="Calibri"/>
                <w:b w:val="0"/>
                <w:bCs/>
                <w:color w:val="000000"/>
                <w:sz w:val="22"/>
                <w:szCs w:val="22"/>
              </w:rPr>
            </w:pPr>
            <w:r>
              <w:rPr>
                <w:rFonts w:eastAsia="Arial" w:cs="Calibri"/>
                <w:b w:val="0"/>
                <w:bCs/>
                <w:color w:val="000000"/>
                <w:szCs w:val="22"/>
              </w:rPr>
              <w:t>Schools can request contributions from parents under three categories:</w:t>
            </w:r>
            <w:r>
              <w:rPr>
                <w:rFonts w:eastAsia="Arial" w:cs="Calibri"/>
                <w:b w:val="0"/>
                <w:bCs/>
                <w:noProof/>
                <w:color w:val="000000"/>
                <w:szCs w:val="22"/>
              </w:rPr>
              <w:t xml:space="preserve"> </w:t>
            </w:r>
          </w:p>
          <w:tbl>
            <w:tblPr>
              <w:tblStyle w:val="TableGrid1"/>
              <w:tblW w:w="0" w:type="auto"/>
              <w:tblInd w:w="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438"/>
              <w:gridCol w:w="2437"/>
              <w:gridCol w:w="2384"/>
            </w:tblGrid>
            <w:tr w:rsidR="00C5663E" w14:paraId="50891DE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1421C42C" w14:textId="77777777" w:rsidR="00C5663E" w:rsidRDefault="00C5663E">
                  <w:pPr>
                    <w:jc w:val="center"/>
                    <w:rPr>
                      <w:rFonts w:eastAsia="Arial" w:cs="Calibri"/>
                      <w:bCs/>
                      <w:color w:val="000000"/>
                      <w:szCs w:val="22"/>
                    </w:rPr>
                  </w:pPr>
                  <w:r>
                    <w:rPr>
                      <w:rFonts w:eastAsia="Arial" w:cs="Calibri"/>
                      <w:bCs/>
                      <w:color w:val="000000"/>
                      <w:szCs w:val="22"/>
                    </w:rPr>
                    <w:t>Curriculum Contributions</w:t>
                  </w:r>
                </w:p>
                <w:p w14:paraId="6E6F8959" w14:textId="77777777" w:rsidR="00C5663E" w:rsidRDefault="00C5663E">
                  <w:pPr>
                    <w:rPr>
                      <w:rFonts w:eastAsia="Arial" w:cs="Calibri"/>
                      <w:b w:val="0"/>
                      <w:bCs/>
                      <w:color w:val="000000"/>
                      <w:szCs w:val="22"/>
                    </w:rPr>
                  </w:pPr>
                  <w:r>
                    <w:rPr>
                      <w:rFonts w:eastAsia="Arial" w:cs="Calibri"/>
                      <w:b w:val="0"/>
                      <w:bCs/>
                      <w:color w:val="000000"/>
                      <w:szCs w:val="22"/>
                    </w:rPr>
                    <w:t>Voluntary financial contributions for curriculum items and activities which the school deems necessary for students to learn the Curriculum.</w:t>
                  </w:r>
                </w:p>
              </w:tc>
              <w:tc>
                <w:tcPr>
                  <w:tcW w:w="2864"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47F51278" w14:textId="77777777" w:rsidR="00C5663E" w:rsidRDefault="00C5663E">
                  <w:pPr>
                    <w:contextualSpacing/>
                    <w:jc w:val="center"/>
                    <w:cnfStyle w:val="100000000000" w:firstRow="1" w:lastRow="0" w:firstColumn="0" w:lastColumn="0" w:oddVBand="0" w:evenVBand="0" w:oddHBand="0" w:evenHBand="0" w:firstRowFirstColumn="0" w:firstRowLastColumn="0" w:lastRowFirstColumn="0" w:lastRowLastColumn="0"/>
                    <w:rPr>
                      <w:rFonts w:eastAsia="Arial" w:cs="Calibri"/>
                      <w:bCs/>
                      <w:color w:val="000000"/>
                      <w:szCs w:val="22"/>
                    </w:rPr>
                  </w:pPr>
                  <w:r>
                    <w:rPr>
                      <w:rFonts w:eastAsia="Arial" w:cs="Calibri"/>
                      <w:bCs/>
                      <w:color w:val="000000"/>
                      <w:szCs w:val="22"/>
                    </w:rPr>
                    <w:t xml:space="preserve">Other </w:t>
                  </w:r>
                </w:p>
                <w:p w14:paraId="1FD2583E" w14:textId="77777777" w:rsidR="00C5663E" w:rsidRDefault="00C5663E">
                  <w:pPr>
                    <w:jc w:val="center"/>
                    <w:cnfStyle w:val="100000000000" w:firstRow="1" w:lastRow="0" w:firstColumn="0" w:lastColumn="0" w:oddVBand="0" w:evenVBand="0" w:oddHBand="0" w:evenHBand="0" w:firstRowFirstColumn="0" w:firstRowLastColumn="0" w:lastRowFirstColumn="0" w:lastRowLastColumn="0"/>
                    <w:rPr>
                      <w:rFonts w:eastAsia="Arial" w:cs="Calibri"/>
                      <w:bCs/>
                      <w:color w:val="000000"/>
                      <w:szCs w:val="22"/>
                    </w:rPr>
                  </w:pPr>
                  <w:r>
                    <w:rPr>
                      <w:rFonts w:eastAsia="Arial" w:cs="Calibri"/>
                      <w:bCs/>
                      <w:color w:val="000000"/>
                      <w:szCs w:val="22"/>
                    </w:rPr>
                    <w:t>Contributions</w:t>
                  </w:r>
                </w:p>
                <w:p w14:paraId="63900369" w14:textId="77777777" w:rsidR="00C5663E" w:rsidRDefault="00C5663E">
                  <w:pPr>
                    <w:contextualSpacing/>
                    <w:cnfStyle w:val="100000000000" w:firstRow="1" w:lastRow="0" w:firstColumn="0" w:lastColumn="0" w:oddVBand="0" w:evenVBand="0" w:oddHBand="0" w:evenHBand="0" w:firstRowFirstColumn="0" w:firstRowLastColumn="0" w:lastRowFirstColumn="0" w:lastRowLastColumn="0"/>
                    <w:rPr>
                      <w:rFonts w:eastAsia="Arial" w:cs="Calibri"/>
                      <w:b w:val="0"/>
                      <w:bCs/>
                      <w:color w:val="000000"/>
                      <w:szCs w:val="22"/>
                    </w:rPr>
                  </w:pPr>
                  <w:r>
                    <w:rPr>
                      <w:rFonts w:eastAsia="Arial" w:cs="Calibri"/>
                      <w:b w:val="0"/>
                      <w:bCs/>
                      <w:color w:val="000000"/>
                      <w:szCs w:val="22"/>
                    </w:rPr>
                    <w:t>Voluntary financial contributions for non-curriculum items and activities that relate to the school’s functions and objectives.</w:t>
                  </w:r>
                </w:p>
              </w:tc>
              <w:tc>
                <w:tcPr>
                  <w:tcW w:w="2865" w:type="dxa"/>
                  <w:tcBorders>
                    <w:top w:val="single" w:sz="18" w:space="0" w:color="FFFFFF"/>
                    <w:left w:val="single" w:sz="18" w:space="0" w:color="FFFFFF"/>
                    <w:bottom w:val="single" w:sz="18" w:space="0" w:color="FFFFFF"/>
                    <w:right w:val="single" w:sz="18" w:space="0" w:color="FFFFFF"/>
                  </w:tcBorders>
                  <w:shd w:val="clear" w:color="auto" w:fill="FFE2C6"/>
                  <w:tcMar>
                    <w:top w:w="57" w:type="dxa"/>
                    <w:left w:w="108" w:type="dxa"/>
                    <w:bottom w:w="57" w:type="dxa"/>
                    <w:right w:w="108" w:type="dxa"/>
                  </w:tcMar>
                  <w:hideMark/>
                </w:tcPr>
                <w:p w14:paraId="26DFB886" w14:textId="77777777" w:rsidR="00C5663E" w:rsidRDefault="00C5663E">
                  <w:pPr>
                    <w:jc w:val="center"/>
                    <w:cnfStyle w:val="100000000000" w:firstRow="1" w:lastRow="0" w:firstColumn="0" w:lastColumn="0" w:oddVBand="0" w:evenVBand="0" w:oddHBand="0" w:evenHBand="0" w:firstRowFirstColumn="0" w:firstRowLastColumn="0" w:lastRowFirstColumn="0" w:lastRowLastColumn="0"/>
                    <w:rPr>
                      <w:rFonts w:eastAsia="Arial" w:cs="Calibri"/>
                      <w:bCs/>
                      <w:color w:val="000000"/>
                      <w:szCs w:val="22"/>
                    </w:rPr>
                  </w:pPr>
                  <w:r>
                    <w:rPr>
                      <w:rFonts w:eastAsia="Arial" w:cs="Calibri"/>
                      <w:bCs/>
                      <w:color w:val="000000"/>
                      <w:szCs w:val="22"/>
                    </w:rPr>
                    <w:t>Extra-Curricular Items and Activities</w:t>
                  </w:r>
                </w:p>
                <w:p w14:paraId="6FB6BD4D" w14:textId="77777777" w:rsidR="00C5663E" w:rsidRDefault="00C5663E">
                  <w:pPr>
                    <w:cnfStyle w:val="100000000000" w:firstRow="1" w:lastRow="0" w:firstColumn="0" w:lastColumn="0" w:oddVBand="0" w:evenVBand="0" w:oddHBand="0" w:evenHBand="0" w:firstRowFirstColumn="0" w:firstRowLastColumn="0" w:lastRowFirstColumn="0" w:lastRowLastColumn="0"/>
                    <w:rPr>
                      <w:rFonts w:eastAsia="Arial" w:cs="Calibri"/>
                      <w:b w:val="0"/>
                      <w:bCs/>
                      <w:color w:val="000000"/>
                      <w:szCs w:val="22"/>
                    </w:rPr>
                  </w:pPr>
                  <w:r>
                    <w:rPr>
                      <w:rFonts w:eastAsia="Arial"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374CBBD3" w14:textId="77777777" w:rsidR="00C5663E" w:rsidRDefault="00C5663E" w:rsidP="00C5663E">
            <w:pPr>
              <w:numPr>
                <w:ilvl w:val="0"/>
                <w:numId w:val="13"/>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eastAsia="Arial" w:cs="Calibri"/>
                <w:b w:val="0"/>
                <w:bCs/>
                <w:color w:val="000000"/>
                <w:sz w:val="22"/>
                <w:szCs w:val="22"/>
              </w:rPr>
            </w:pPr>
            <w:r>
              <w:rPr>
                <w:rFonts w:eastAsia="Arial" w:cs="Calibri"/>
                <w:b w:val="0"/>
                <w:bCs/>
                <w:color w:val="000000"/>
                <w:szCs w:val="22"/>
              </w:rPr>
              <w:t>Schools may also invite parents to supply or purchase educational items to use and own (e.g. textbooks, stationery, digital devices).</w:t>
            </w:r>
          </w:p>
        </w:tc>
      </w:tr>
    </w:tbl>
    <w:p w14:paraId="288AD3C9" w14:textId="77777777" w:rsidR="00C5663E" w:rsidRDefault="00C5663E" w:rsidP="00C5663E">
      <w:pPr>
        <w:rPr>
          <w:rFonts w:eastAsia="Arial" w:cs="Calibri"/>
          <w:color w:val="AF272F"/>
          <w:sz w:val="24"/>
          <w:szCs w:val="24"/>
          <w:lang w:val="en-GB"/>
        </w:rPr>
      </w:pPr>
    </w:p>
    <w:tbl>
      <w:tblPr>
        <w:tblStyle w:val="TableGrid1"/>
        <w:tblW w:w="0" w:type="auto"/>
        <w:tblInd w:w="0"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57"/>
        <w:gridCol w:w="7509"/>
      </w:tblGrid>
      <w:tr w:rsidR="00C5663E" w14:paraId="476E13F5" w14:textId="77777777">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tcBorders>
              <w:top w:val="single" w:sz="24" w:space="0" w:color="AF272F"/>
              <w:left w:val="single" w:sz="24" w:space="0" w:color="AF272F"/>
              <w:bottom w:val="single" w:sz="24" w:space="0" w:color="AF272F"/>
              <w:right w:val="single" w:sz="24" w:space="0" w:color="AF272F"/>
            </w:tcBorders>
            <w:tcMar>
              <w:top w:w="57" w:type="dxa"/>
              <w:left w:w="108" w:type="dxa"/>
              <w:bottom w:w="57" w:type="dxa"/>
              <w:right w:w="108" w:type="dxa"/>
            </w:tcMar>
            <w:vAlign w:val="center"/>
            <w:hideMark/>
          </w:tcPr>
          <w:p w14:paraId="70EB94D7" w14:textId="1C6156DF" w:rsidR="00C5663E" w:rsidRDefault="00C5663E">
            <w:pPr>
              <w:jc w:val="center"/>
              <w:rPr>
                <w:rFonts w:eastAsia="Arial" w:cs="Calibri"/>
                <w:color w:val="auto"/>
                <w:szCs w:val="20"/>
              </w:rPr>
            </w:pPr>
            <w:r>
              <w:rPr>
                <w:rFonts w:cs="Calibri"/>
                <w:noProof/>
              </w:rPr>
              <w:drawing>
                <wp:inline distT="0" distB="0" distL="0" distR="0" wp14:anchorId="36082B9A" wp14:editId="374FC341">
                  <wp:extent cx="629285" cy="558165"/>
                  <wp:effectExtent l="0" t="0" r="0" b="0"/>
                  <wp:docPr id="621426458" name="Picture 2" descr="A hand hold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26458" name="Picture 2" descr="A hand holding a plan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85" cy="558165"/>
                          </a:xfrm>
                          <a:prstGeom prst="rect">
                            <a:avLst/>
                          </a:prstGeom>
                          <a:noFill/>
                          <a:ln>
                            <a:noFill/>
                          </a:ln>
                        </pic:spPr>
                      </pic:pic>
                    </a:graphicData>
                  </a:graphic>
                </wp:inline>
              </w:drawing>
            </w:r>
          </w:p>
        </w:tc>
        <w:tc>
          <w:tcPr>
            <w:tcW w:w="8855" w:type="dxa"/>
            <w:tcBorders>
              <w:top w:val="single" w:sz="24" w:space="0" w:color="AF272F"/>
              <w:left w:val="single" w:sz="24" w:space="0" w:color="AF272F"/>
              <w:bottom w:val="single" w:sz="24" w:space="0" w:color="AF272F"/>
              <w:right w:val="single" w:sz="24" w:space="0" w:color="AF272F"/>
            </w:tcBorders>
            <w:shd w:val="clear" w:color="auto" w:fill="FFFFFF"/>
            <w:tcMar>
              <w:top w:w="57" w:type="dxa"/>
              <w:left w:w="108" w:type="dxa"/>
              <w:bottom w:w="57" w:type="dxa"/>
              <w:right w:w="108" w:type="dxa"/>
            </w:tcMar>
            <w:hideMark/>
          </w:tcPr>
          <w:p w14:paraId="18B9FF9B" w14:textId="77777777" w:rsidR="00C5663E" w:rsidRDefault="00C5663E">
            <w:pPr>
              <w:spacing w:after="80"/>
              <w:cnfStyle w:val="100000000000" w:firstRow="1" w:lastRow="0" w:firstColumn="0" w:lastColumn="0" w:oddVBand="0" w:evenVBand="0" w:oddHBand="0" w:evenHBand="0" w:firstRowFirstColumn="0" w:firstRowLastColumn="0" w:lastRowFirstColumn="0" w:lastRowLastColumn="0"/>
              <w:rPr>
                <w:rFonts w:eastAsia="Arial" w:cs="Calibri"/>
                <w:bCs/>
                <w:color w:val="AF272F"/>
                <w:sz w:val="28"/>
                <w:szCs w:val="28"/>
              </w:rPr>
            </w:pPr>
            <w:r>
              <w:rPr>
                <w:rFonts w:eastAsia="Arial" w:cs="Calibri"/>
                <w:bCs/>
                <w:color w:val="AF272F"/>
                <w:sz w:val="28"/>
                <w:szCs w:val="28"/>
              </w:rPr>
              <w:t>FINANCIAL HELP FOR FAMILIES</w:t>
            </w:r>
          </w:p>
          <w:p w14:paraId="328FAEC2" w14:textId="77777777" w:rsidR="00C5663E" w:rsidRDefault="00C5663E" w:rsidP="00C5663E">
            <w:pPr>
              <w:numPr>
                <w:ilvl w:val="0"/>
                <w:numId w:val="14"/>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eastAsia="Arial" w:cs="Calibri"/>
                <w:b w:val="0"/>
                <w:color w:val="000000"/>
                <w:sz w:val="22"/>
                <w:szCs w:val="22"/>
              </w:rPr>
            </w:pPr>
            <w:r>
              <w:rPr>
                <w:rFonts w:eastAsia="Arial" w:cs="Calibri"/>
                <w:b w:val="0"/>
                <w:color w:val="000000"/>
                <w:szCs w:val="22"/>
              </w:rPr>
              <w:t>Schools put in place financial hardship arrangements to support families who cannot pay for items or activities so that their child doesn’t miss out.</w:t>
            </w:r>
          </w:p>
          <w:p w14:paraId="4D300CF6" w14:textId="77777777" w:rsidR="00C5663E" w:rsidRDefault="00C5663E" w:rsidP="00C5663E">
            <w:pPr>
              <w:numPr>
                <w:ilvl w:val="0"/>
                <w:numId w:val="14"/>
              </w:numPr>
              <w:spacing w:after="120" w:line="240" w:lineRule="atLeast"/>
              <w:ind w:left="357" w:hanging="357"/>
              <w:cnfStyle w:val="100000000000" w:firstRow="1" w:lastRow="0" w:firstColumn="0" w:lastColumn="0" w:oddVBand="0" w:evenVBand="0" w:oddHBand="0" w:evenHBand="0" w:firstRowFirstColumn="0" w:firstRowLastColumn="0" w:lastRowFirstColumn="0" w:lastRowLastColumn="0"/>
              <w:rPr>
                <w:rFonts w:eastAsia="Arial" w:cs="Calibri"/>
                <w:color w:val="000000"/>
                <w:szCs w:val="20"/>
              </w:rPr>
            </w:pPr>
            <w:r>
              <w:rPr>
                <w:rFonts w:eastAsia="Arial" w:cs="Calibri"/>
                <w:b w:val="0"/>
                <w:color w:val="000000"/>
                <w:szCs w:val="22"/>
              </w:rPr>
              <w:t>Schools have a nominated parent payment contact person(s) that parents can have a confidential discussion with regarding financial hardship arrangements.</w:t>
            </w:r>
          </w:p>
        </w:tc>
      </w:tr>
    </w:tbl>
    <w:p w14:paraId="650068A1" w14:textId="77777777" w:rsidR="00C5663E" w:rsidRDefault="00C5663E" w:rsidP="00C5663E">
      <w:pPr>
        <w:rPr>
          <w:rFonts w:eastAsia="Arial" w:cs="Calibri"/>
          <w:color w:val="AF272F"/>
          <w:sz w:val="24"/>
          <w:szCs w:val="24"/>
          <w:lang w:val="en-GB"/>
        </w:rPr>
      </w:pPr>
    </w:p>
    <w:tbl>
      <w:tblPr>
        <w:tblStyle w:val="TableGrid1"/>
        <w:tblW w:w="0" w:type="auto"/>
        <w:tblInd w:w="0"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39"/>
        <w:gridCol w:w="7527"/>
      </w:tblGrid>
      <w:tr w:rsidR="00C5663E" w14:paraId="2B634623" w14:textId="77777777">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tcBorders>
              <w:top w:val="single" w:sz="24" w:space="0" w:color="53565A"/>
              <w:left w:val="single" w:sz="24" w:space="0" w:color="53565A"/>
              <w:bottom w:val="single" w:sz="24" w:space="0" w:color="53565A"/>
              <w:right w:val="single" w:sz="24" w:space="0" w:color="53565A"/>
            </w:tcBorders>
            <w:shd w:val="clear" w:color="auto" w:fill="53565A"/>
            <w:tcMar>
              <w:top w:w="57" w:type="dxa"/>
              <w:left w:w="108" w:type="dxa"/>
              <w:bottom w:w="57" w:type="dxa"/>
              <w:right w:w="108" w:type="dxa"/>
            </w:tcMar>
            <w:vAlign w:val="center"/>
            <w:hideMark/>
          </w:tcPr>
          <w:p w14:paraId="5BBAE564" w14:textId="1441B72D" w:rsidR="00C5663E" w:rsidRDefault="00C5663E">
            <w:pPr>
              <w:jc w:val="center"/>
              <w:rPr>
                <w:rFonts w:eastAsia="Arial" w:cs="Calibri"/>
                <w:color w:val="auto"/>
                <w:szCs w:val="20"/>
              </w:rPr>
            </w:pPr>
            <w:r>
              <w:rPr>
                <w:rFonts w:eastAsia="Arial" w:cs="Calibri"/>
                <w:noProof/>
              </w:rPr>
              <w:drawing>
                <wp:inline distT="0" distB="0" distL="0" distR="0" wp14:anchorId="727D915A" wp14:editId="31B58DF6">
                  <wp:extent cx="570230" cy="605790"/>
                  <wp:effectExtent l="0" t="0" r="1270" b="3810"/>
                  <wp:docPr id="1859351472" name="Picture 1" descr="A white check marks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51472" name="Picture 1" descr="A white check marks on a pap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230" cy="605790"/>
                          </a:xfrm>
                          <a:prstGeom prst="rect">
                            <a:avLst/>
                          </a:prstGeom>
                          <a:noFill/>
                          <a:ln>
                            <a:noFill/>
                          </a:ln>
                        </pic:spPr>
                      </pic:pic>
                    </a:graphicData>
                  </a:graphic>
                </wp:inline>
              </w:drawing>
            </w:r>
          </w:p>
        </w:tc>
        <w:tc>
          <w:tcPr>
            <w:tcW w:w="8855" w:type="dxa"/>
            <w:tcBorders>
              <w:top w:val="single" w:sz="24" w:space="0" w:color="53565A"/>
              <w:left w:val="single" w:sz="24" w:space="0" w:color="53565A"/>
              <w:bottom w:val="single" w:sz="24" w:space="0" w:color="53565A"/>
              <w:right w:val="single" w:sz="24" w:space="0" w:color="53565A"/>
            </w:tcBorders>
            <w:shd w:val="clear" w:color="auto" w:fill="FFFFFF"/>
            <w:tcMar>
              <w:top w:w="57" w:type="dxa"/>
              <w:left w:w="108" w:type="dxa"/>
              <w:bottom w:w="57" w:type="dxa"/>
              <w:right w:w="108" w:type="dxa"/>
            </w:tcMar>
            <w:hideMark/>
          </w:tcPr>
          <w:p w14:paraId="2BFF25AA" w14:textId="77777777" w:rsidR="00C5663E" w:rsidRDefault="00C5663E">
            <w:pPr>
              <w:spacing w:after="80"/>
              <w:cnfStyle w:val="100000000000" w:firstRow="1" w:lastRow="0" w:firstColumn="0" w:lastColumn="0" w:oddVBand="0" w:evenVBand="0" w:oddHBand="0" w:evenHBand="0" w:firstRowFirstColumn="0" w:firstRowLastColumn="0" w:lastRowFirstColumn="0" w:lastRowLastColumn="0"/>
              <w:rPr>
                <w:rFonts w:eastAsia="Arial" w:cs="Calibri"/>
                <w:color w:val="3B3838"/>
                <w:sz w:val="28"/>
                <w:szCs w:val="28"/>
              </w:rPr>
            </w:pPr>
            <w:r>
              <w:rPr>
                <w:rFonts w:eastAsia="Arial" w:cs="Calibri"/>
                <w:color w:val="3B3838"/>
                <w:sz w:val="28"/>
                <w:szCs w:val="28"/>
              </w:rPr>
              <w:t>SCHOOL PROCESSES</w:t>
            </w:r>
          </w:p>
          <w:p w14:paraId="7654B9A8" w14:textId="77777777" w:rsidR="00C5663E" w:rsidRDefault="00C5663E" w:rsidP="00C5663E">
            <w:pPr>
              <w:numPr>
                <w:ilvl w:val="0"/>
                <w:numId w:val="13"/>
              </w:numPr>
              <w:spacing w:after="120" w:line="240" w:lineRule="atLeast"/>
              <w:cnfStyle w:val="100000000000" w:firstRow="1" w:lastRow="0" w:firstColumn="0" w:lastColumn="0" w:oddVBand="0" w:evenVBand="0" w:oddHBand="0" w:evenHBand="0" w:firstRowFirstColumn="0" w:firstRowLastColumn="0" w:lastRowFirstColumn="0" w:lastRowLastColumn="0"/>
              <w:rPr>
                <w:rFonts w:eastAsia="Calibri Light" w:cs="Calibri"/>
                <w:color w:val="auto"/>
                <w:sz w:val="22"/>
                <w:szCs w:val="22"/>
              </w:rPr>
            </w:pPr>
            <w:r>
              <w:rPr>
                <w:rFonts w:eastAsia="Calibri Light" w:cs="Calibri"/>
                <w:b w:val="0"/>
                <w:bCs/>
                <w:color w:val="auto"/>
                <w:szCs w:val="22"/>
              </w:rPr>
              <w:t>Schools must obtain school council approval for their parent payment arrangements and publish all requests and communications for each year level on their school website for transparency.</w:t>
            </w:r>
          </w:p>
        </w:tc>
      </w:tr>
    </w:tbl>
    <w:p w14:paraId="6F0C2A8B" w14:textId="77777777" w:rsidR="00231B53" w:rsidRPr="00231B53" w:rsidRDefault="00231B53">
      <w:pPr>
        <w:rPr>
          <w:rFonts w:ascii="Calibri Light" w:hAnsi="Calibri Light" w:cs="Calibri Light"/>
          <w:sz w:val="26"/>
          <w:szCs w:val="26"/>
        </w:rPr>
      </w:pPr>
    </w:p>
    <w:sectPr w:rsidR="00231B53" w:rsidRPr="00231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3AF"/>
    <w:multiLevelType w:val="hybridMultilevel"/>
    <w:tmpl w:val="972C09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cs="Times New Roman"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cs="Times New Roman"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cs="Times New Roman" w:hint="default"/>
      </w:rPr>
    </w:lvl>
    <w:lvl w:ilvl="8" w:tplc="7430F5B4">
      <w:start w:val="1"/>
      <w:numFmt w:val="bullet"/>
      <w:lvlText w:val=""/>
      <w:lvlJc w:val="left"/>
      <w:pPr>
        <w:ind w:left="6480" w:hanging="360"/>
      </w:pPr>
      <w:rPr>
        <w:rFonts w:ascii="Wingdings" w:hAnsi="Wingdings" w:hint="default"/>
      </w:rPr>
    </w:lvl>
  </w:abstractNum>
  <w:abstractNum w:abstractNumId="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start w:val="1"/>
      <w:numFmt w:val="bullet"/>
      <w:lvlText w:val="o"/>
      <w:lvlJc w:val="left"/>
      <w:pPr>
        <w:ind w:left="202" w:hanging="360"/>
      </w:pPr>
      <w:rPr>
        <w:rFonts w:ascii="Courier New" w:hAnsi="Courier New" w:cs="Courier New" w:hint="default"/>
      </w:rPr>
    </w:lvl>
    <w:lvl w:ilvl="2" w:tplc="0C090005">
      <w:start w:val="1"/>
      <w:numFmt w:val="bullet"/>
      <w:lvlText w:val=""/>
      <w:lvlJc w:val="left"/>
      <w:pPr>
        <w:ind w:left="922" w:hanging="360"/>
      </w:pPr>
      <w:rPr>
        <w:rFonts w:ascii="Wingdings" w:hAnsi="Wingdings" w:hint="default"/>
      </w:rPr>
    </w:lvl>
    <w:lvl w:ilvl="3" w:tplc="0C090001">
      <w:start w:val="1"/>
      <w:numFmt w:val="bullet"/>
      <w:lvlText w:val=""/>
      <w:lvlJc w:val="left"/>
      <w:pPr>
        <w:ind w:left="1642" w:hanging="360"/>
      </w:pPr>
      <w:rPr>
        <w:rFonts w:ascii="Symbol" w:hAnsi="Symbol" w:hint="default"/>
      </w:rPr>
    </w:lvl>
    <w:lvl w:ilvl="4" w:tplc="0C090003">
      <w:start w:val="1"/>
      <w:numFmt w:val="bullet"/>
      <w:lvlText w:val="o"/>
      <w:lvlJc w:val="left"/>
      <w:pPr>
        <w:ind w:left="2362" w:hanging="360"/>
      </w:pPr>
      <w:rPr>
        <w:rFonts w:ascii="Courier New" w:hAnsi="Courier New" w:cs="Courier New" w:hint="default"/>
      </w:rPr>
    </w:lvl>
    <w:lvl w:ilvl="5" w:tplc="0C090005">
      <w:start w:val="1"/>
      <w:numFmt w:val="bullet"/>
      <w:lvlText w:val=""/>
      <w:lvlJc w:val="left"/>
      <w:pPr>
        <w:ind w:left="3082" w:hanging="360"/>
      </w:pPr>
      <w:rPr>
        <w:rFonts w:ascii="Wingdings" w:hAnsi="Wingdings" w:hint="default"/>
      </w:rPr>
    </w:lvl>
    <w:lvl w:ilvl="6" w:tplc="0C090001">
      <w:start w:val="1"/>
      <w:numFmt w:val="bullet"/>
      <w:lvlText w:val=""/>
      <w:lvlJc w:val="left"/>
      <w:pPr>
        <w:ind w:left="3802" w:hanging="360"/>
      </w:pPr>
      <w:rPr>
        <w:rFonts w:ascii="Symbol" w:hAnsi="Symbol" w:hint="default"/>
      </w:rPr>
    </w:lvl>
    <w:lvl w:ilvl="7" w:tplc="0C090003">
      <w:start w:val="1"/>
      <w:numFmt w:val="bullet"/>
      <w:lvlText w:val="o"/>
      <w:lvlJc w:val="left"/>
      <w:pPr>
        <w:ind w:left="4522" w:hanging="360"/>
      </w:pPr>
      <w:rPr>
        <w:rFonts w:ascii="Courier New" w:hAnsi="Courier New" w:cs="Courier New" w:hint="default"/>
      </w:rPr>
    </w:lvl>
    <w:lvl w:ilvl="8" w:tplc="0C090005">
      <w:start w:val="1"/>
      <w:numFmt w:val="bullet"/>
      <w:lvlText w:val=""/>
      <w:lvlJc w:val="left"/>
      <w:pPr>
        <w:ind w:left="5242" w:hanging="360"/>
      </w:pPr>
      <w:rPr>
        <w:rFonts w:ascii="Wingdings" w:hAnsi="Wingdings" w:hint="default"/>
      </w:rPr>
    </w:lvl>
  </w:abstractNum>
  <w:abstractNum w:abstractNumId="3" w15:restartNumberingAfterBreak="0">
    <w:nsid w:val="05CF1332"/>
    <w:multiLevelType w:val="hybridMultilevel"/>
    <w:tmpl w:val="2CBA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92B8F"/>
    <w:multiLevelType w:val="hybridMultilevel"/>
    <w:tmpl w:val="95625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6B25E2"/>
    <w:multiLevelType w:val="hybridMultilevel"/>
    <w:tmpl w:val="02780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1302B4"/>
    <w:multiLevelType w:val="hybridMultilevel"/>
    <w:tmpl w:val="E0A6EA76"/>
    <w:lvl w:ilvl="0" w:tplc="6284D38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517758"/>
    <w:multiLevelType w:val="hybridMultilevel"/>
    <w:tmpl w:val="69463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842BA8"/>
    <w:multiLevelType w:val="hybridMultilevel"/>
    <w:tmpl w:val="2FC2A966"/>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cs="Times New Roman"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cs="Times New Roman"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cs="Times New Roman" w:hint="default"/>
      </w:rPr>
    </w:lvl>
    <w:lvl w:ilvl="8" w:tplc="799A683A">
      <w:start w:val="1"/>
      <w:numFmt w:val="bullet"/>
      <w:lvlText w:val=""/>
      <w:lvlJc w:val="left"/>
      <w:pPr>
        <w:ind w:left="6480" w:hanging="360"/>
      </w:pPr>
      <w:rPr>
        <w:rFonts w:ascii="Wingdings" w:hAnsi="Wingdings" w:hint="default"/>
      </w:rPr>
    </w:lvl>
  </w:abstractNum>
  <w:abstractNum w:abstractNumId="9" w15:restartNumberingAfterBreak="0">
    <w:nsid w:val="1DE347D6"/>
    <w:multiLevelType w:val="hybridMultilevel"/>
    <w:tmpl w:val="28828A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2106D44"/>
    <w:multiLevelType w:val="hybridMultilevel"/>
    <w:tmpl w:val="0B9A8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452AEA"/>
    <w:multiLevelType w:val="hybridMultilevel"/>
    <w:tmpl w:val="3D3454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3A461F7"/>
    <w:multiLevelType w:val="hybridMultilevel"/>
    <w:tmpl w:val="1E3AE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8C76CB0"/>
    <w:multiLevelType w:val="hybridMultilevel"/>
    <w:tmpl w:val="142C58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F1519D"/>
    <w:multiLevelType w:val="hybridMultilevel"/>
    <w:tmpl w:val="790AD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5A263194"/>
    <w:multiLevelType w:val="hybridMultilevel"/>
    <w:tmpl w:val="539AA9C0"/>
    <w:lvl w:ilvl="0" w:tplc="D34A5E9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1D91E62"/>
    <w:multiLevelType w:val="hybridMultilevel"/>
    <w:tmpl w:val="A5F8B7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1E314E1"/>
    <w:multiLevelType w:val="hybridMultilevel"/>
    <w:tmpl w:val="1FCAF490"/>
    <w:lvl w:ilvl="0" w:tplc="BC7EAEBE">
      <w:numFmt w:val="bullet"/>
      <w:lvlText w:val=""/>
      <w:lvlJc w:val="left"/>
      <w:pPr>
        <w:ind w:left="1800" w:hanging="360"/>
      </w:pPr>
      <w:rPr>
        <w:rFonts w:ascii="Wingdings" w:eastAsiaTheme="minorHAnsi" w:hAnsi="Wingdings"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4251C10"/>
    <w:multiLevelType w:val="hybridMultilevel"/>
    <w:tmpl w:val="B61CF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cs="Times New Roman"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cs="Times New Roman"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cs="Times New Roman" w:hint="default"/>
      </w:rPr>
    </w:lvl>
    <w:lvl w:ilvl="8" w:tplc="7D4AE522">
      <w:start w:val="1"/>
      <w:numFmt w:val="bullet"/>
      <w:lvlText w:val=""/>
      <w:lvlJc w:val="left"/>
      <w:pPr>
        <w:ind w:left="6480" w:hanging="360"/>
      </w:pPr>
      <w:rPr>
        <w:rFonts w:ascii="Wingdings" w:hAnsi="Wingdings" w:hint="default"/>
      </w:rPr>
    </w:lvl>
  </w:abstractNum>
  <w:num w:numId="1" w16cid:durableId="1719284944">
    <w:abstractNumId w:val="12"/>
  </w:num>
  <w:num w:numId="2" w16cid:durableId="2065521311">
    <w:abstractNumId w:val="18"/>
  </w:num>
  <w:num w:numId="3" w16cid:durableId="1892231703">
    <w:abstractNumId w:val="6"/>
  </w:num>
  <w:num w:numId="4" w16cid:durableId="543759062">
    <w:abstractNumId w:val="0"/>
  </w:num>
  <w:num w:numId="5" w16cid:durableId="987897201">
    <w:abstractNumId w:val="5"/>
  </w:num>
  <w:num w:numId="6" w16cid:durableId="2018269882">
    <w:abstractNumId w:val="1"/>
  </w:num>
  <w:num w:numId="7" w16cid:durableId="1210532169">
    <w:abstractNumId w:val="8"/>
  </w:num>
  <w:num w:numId="8" w16cid:durableId="1298874149">
    <w:abstractNumId w:val="13"/>
  </w:num>
  <w:num w:numId="9" w16cid:durableId="396166835">
    <w:abstractNumId w:val="16"/>
  </w:num>
  <w:num w:numId="10" w16cid:durableId="1045789115">
    <w:abstractNumId w:val="19"/>
  </w:num>
  <w:num w:numId="11" w16cid:durableId="1720275545">
    <w:abstractNumId w:val="21"/>
  </w:num>
  <w:num w:numId="12" w16cid:durableId="268975787">
    <w:abstractNumId w:val="2"/>
  </w:num>
  <w:num w:numId="13" w16cid:durableId="356658649">
    <w:abstractNumId w:val="15"/>
  </w:num>
  <w:num w:numId="14" w16cid:durableId="1463616429">
    <w:abstractNumId w:val="20"/>
  </w:num>
  <w:num w:numId="15" w16cid:durableId="1194421446">
    <w:abstractNumId w:val="0"/>
  </w:num>
  <w:num w:numId="16" w16cid:durableId="291249477">
    <w:abstractNumId w:val="10"/>
  </w:num>
  <w:num w:numId="17" w16cid:durableId="1722485587">
    <w:abstractNumId w:val="11"/>
  </w:num>
  <w:num w:numId="18" w16cid:durableId="419644425">
    <w:abstractNumId w:val="14"/>
  </w:num>
  <w:num w:numId="19" w16cid:durableId="1968008766">
    <w:abstractNumId w:val="4"/>
  </w:num>
  <w:num w:numId="20" w16cid:durableId="621928">
    <w:abstractNumId w:val="17"/>
  </w:num>
  <w:num w:numId="21" w16cid:durableId="2093890657">
    <w:abstractNumId w:val="3"/>
  </w:num>
  <w:num w:numId="22" w16cid:durableId="1678658638">
    <w:abstractNumId w:val="9"/>
  </w:num>
  <w:num w:numId="23" w16cid:durableId="1834638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9B"/>
    <w:rsid w:val="00001BB2"/>
    <w:rsid w:val="000023D7"/>
    <w:rsid w:val="00031CD2"/>
    <w:rsid w:val="00035EE1"/>
    <w:rsid w:val="0005267A"/>
    <w:rsid w:val="00060F87"/>
    <w:rsid w:val="000C49BF"/>
    <w:rsid w:val="001B3EE4"/>
    <w:rsid w:val="001C54B0"/>
    <w:rsid w:val="002059A9"/>
    <w:rsid w:val="00214ED9"/>
    <w:rsid w:val="00231B53"/>
    <w:rsid w:val="00242023"/>
    <w:rsid w:val="00253149"/>
    <w:rsid w:val="0028422C"/>
    <w:rsid w:val="00294D28"/>
    <w:rsid w:val="002E3DA4"/>
    <w:rsid w:val="002F625F"/>
    <w:rsid w:val="003079E1"/>
    <w:rsid w:val="00321124"/>
    <w:rsid w:val="00346767"/>
    <w:rsid w:val="00353155"/>
    <w:rsid w:val="003571CF"/>
    <w:rsid w:val="0036179B"/>
    <w:rsid w:val="003C1519"/>
    <w:rsid w:val="003D1201"/>
    <w:rsid w:val="003F7AB4"/>
    <w:rsid w:val="00424B2A"/>
    <w:rsid w:val="00440FCF"/>
    <w:rsid w:val="004705BC"/>
    <w:rsid w:val="0048376D"/>
    <w:rsid w:val="004D0BA6"/>
    <w:rsid w:val="004F233B"/>
    <w:rsid w:val="00531E7B"/>
    <w:rsid w:val="00552CD5"/>
    <w:rsid w:val="00562296"/>
    <w:rsid w:val="0059702A"/>
    <w:rsid w:val="0060623C"/>
    <w:rsid w:val="00630A51"/>
    <w:rsid w:val="006558F6"/>
    <w:rsid w:val="00662B6D"/>
    <w:rsid w:val="00684AA3"/>
    <w:rsid w:val="006C6F96"/>
    <w:rsid w:val="007440B3"/>
    <w:rsid w:val="007552B6"/>
    <w:rsid w:val="00774C4F"/>
    <w:rsid w:val="007B043C"/>
    <w:rsid w:val="008D07AB"/>
    <w:rsid w:val="00926AE8"/>
    <w:rsid w:val="00951D5F"/>
    <w:rsid w:val="009C1A38"/>
    <w:rsid w:val="00A03C76"/>
    <w:rsid w:val="00A1253A"/>
    <w:rsid w:val="00A55BC3"/>
    <w:rsid w:val="00AA3FDA"/>
    <w:rsid w:val="00AC5B35"/>
    <w:rsid w:val="00B279EA"/>
    <w:rsid w:val="00B43623"/>
    <w:rsid w:val="00B47E1E"/>
    <w:rsid w:val="00B866BA"/>
    <w:rsid w:val="00BB106C"/>
    <w:rsid w:val="00BB26E7"/>
    <w:rsid w:val="00BB31DF"/>
    <w:rsid w:val="00BE3770"/>
    <w:rsid w:val="00C5663E"/>
    <w:rsid w:val="00C7486D"/>
    <w:rsid w:val="00C83EF6"/>
    <w:rsid w:val="00C85D4D"/>
    <w:rsid w:val="00CA77A2"/>
    <w:rsid w:val="00CC6809"/>
    <w:rsid w:val="00CD538A"/>
    <w:rsid w:val="00CE0EF2"/>
    <w:rsid w:val="00CF3404"/>
    <w:rsid w:val="00D26545"/>
    <w:rsid w:val="00D940BF"/>
    <w:rsid w:val="00DA3F94"/>
    <w:rsid w:val="00E053D5"/>
    <w:rsid w:val="00E107C9"/>
    <w:rsid w:val="00E162B4"/>
    <w:rsid w:val="00E45D12"/>
    <w:rsid w:val="00EC7670"/>
    <w:rsid w:val="00F32EDD"/>
    <w:rsid w:val="00F629D7"/>
    <w:rsid w:val="00FA5FC1"/>
    <w:rsid w:val="00FF1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8A6D"/>
  <w15:docId w15:val="{DEB4C80E-DC22-440A-8E03-7A482A94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D28"/>
    <w:pPr>
      <w:spacing w:after="0" w:line="240" w:lineRule="auto"/>
    </w:pPr>
    <w:rPr>
      <w:rFonts w:ascii="Calibri" w:hAnsi="Calibri" w:cs="Times New Roman"/>
    </w:rPr>
  </w:style>
  <w:style w:type="paragraph" w:styleId="Heading3">
    <w:name w:val="heading 3"/>
    <w:basedOn w:val="Normal"/>
    <w:next w:val="Normal"/>
    <w:link w:val="Heading3Char"/>
    <w:uiPriority w:val="9"/>
    <w:semiHidden/>
    <w:unhideWhenUsed/>
    <w:qFormat/>
    <w:rsid w:val="00C5663E"/>
    <w:pPr>
      <w:keepNext/>
      <w:keepLines/>
      <w:spacing w:before="40" w:after="120"/>
      <w:outlineLvl w:val="2"/>
    </w:pPr>
    <w:rPr>
      <w:rFonts w:asciiTheme="majorHAnsi" w:eastAsiaTheme="majorEastAsia" w:hAnsiTheme="majorHAnsi" w:cstheme="majorBidi"/>
      <w:b/>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71CF"/>
    <w:rPr>
      <w:rFonts w:ascii="Tahoma" w:hAnsi="Tahoma" w:cs="Tahoma"/>
      <w:sz w:val="16"/>
      <w:szCs w:val="16"/>
    </w:rPr>
  </w:style>
  <w:style w:type="character" w:customStyle="1" w:styleId="BalloonTextChar">
    <w:name w:val="Balloon Text Char"/>
    <w:basedOn w:val="DefaultParagraphFont"/>
    <w:link w:val="BalloonText"/>
    <w:uiPriority w:val="99"/>
    <w:semiHidden/>
    <w:rsid w:val="003571CF"/>
    <w:rPr>
      <w:rFonts w:ascii="Tahoma" w:hAnsi="Tahoma" w:cs="Tahoma"/>
      <w:sz w:val="16"/>
      <w:szCs w:val="16"/>
    </w:rPr>
  </w:style>
  <w:style w:type="paragraph" w:styleId="NoSpacing">
    <w:name w:val="No Spacing"/>
    <w:uiPriority w:val="1"/>
    <w:qFormat/>
    <w:rsid w:val="00242023"/>
    <w:pPr>
      <w:spacing w:after="0" w:line="240" w:lineRule="auto"/>
    </w:p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A1253A"/>
    <w:pPr>
      <w:ind w:left="720"/>
      <w:contextualSpacing/>
    </w:pPr>
  </w:style>
  <w:style w:type="character" w:customStyle="1" w:styleId="Heading3Char">
    <w:name w:val="Heading 3 Char"/>
    <w:basedOn w:val="DefaultParagraphFont"/>
    <w:link w:val="Heading3"/>
    <w:uiPriority w:val="9"/>
    <w:semiHidden/>
    <w:rsid w:val="00C5663E"/>
    <w:rPr>
      <w:rFonts w:asciiTheme="majorHAnsi" w:eastAsiaTheme="majorEastAsia" w:hAnsiTheme="majorHAnsi" w:cstheme="majorBidi"/>
      <w:b/>
      <w:color w:val="4F81BD" w:themeColor="accent1"/>
      <w:sz w:val="24"/>
      <w:szCs w:val="24"/>
      <w:lang w:val="en-GB"/>
    </w:rPr>
  </w:style>
  <w:style w:type="character" w:styleId="Hyperlink">
    <w:name w:val="Hyperlink"/>
    <w:basedOn w:val="DefaultParagraphFont"/>
    <w:uiPriority w:val="99"/>
    <w:unhideWhenUsed/>
    <w:rsid w:val="00C5663E"/>
    <w:rPr>
      <w:color w:val="0000FF" w:themeColor="hyperlink"/>
      <w:u w:val="single"/>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locked/>
    <w:rsid w:val="00C5663E"/>
    <w:rPr>
      <w:rFonts w:ascii="Calibri" w:hAnsi="Calibri" w:cs="Times New Roman"/>
    </w:rPr>
  </w:style>
  <w:style w:type="table" w:styleId="TableGrid">
    <w:name w:val="Table Grid"/>
    <w:basedOn w:val="TableNormal"/>
    <w:uiPriority w:val="39"/>
    <w:rsid w:val="00C5663E"/>
    <w:pPr>
      <w:spacing w:after="0" w:line="240" w:lineRule="auto"/>
    </w:pPr>
    <w:rPr>
      <w:sz w:val="20"/>
      <w:szCs w:val="24"/>
      <w:lang w:val="en-GB"/>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val="0"/>
        <w:color w:val="FFFFFF" w:themeColor="background1"/>
      </w:rPr>
      <w:tblPr/>
      <w:tcPr>
        <w:shd w:val="clear" w:color="auto" w:fill="4BACC6" w:themeFill="accent5"/>
      </w:tcPr>
    </w:tblStylePr>
    <w:tblStylePr w:type="firstCol">
      <w:rPr>
        <w:color w:val="000000" w:themeColor="text1"/>
      </w:rPr>
    </w:tblStylePr>
  </w:style>
  <w:style w:type="table" w:customStyle="1" w:styleId="TableGrid1">
    <w:name w:val="Table Grid1"/>
    <w:basedOn w:val="TableNormal"/>
    <w:uiPriority w:val="39"/>
    <w:rsid w:val="00C5663E"/>
    <w:pPr>
      <w:spacing w:after="0" w:line="240" w:lineRule="auto"/>
    </w:pPr>
    <w:rPr>
      <w:sz w:val="20"/>
      <w:szCs w:val="24"/>
      <w:lang w:val="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b/>
        <w:color w:val="FFFFFF"/>
      </w:rPr>
      <w:tblPr/>
      <w:tcPr>
        <w:shd w:val="clear" w:color="auto" w:fill="AF272F"/>
      </w:tcPr>
    </w:tblStylePr>
    <w:tblStylePr w:type="firstCol">
      <w:rPr>
        <w:color w:val="AF272F"/>
      </w:rPr>
    </w:tblStylePr>
  </w:style>
  <w:style w:type="character" w:styleId="UnresolvedMention">
    <w:name w:val="Unresolved Mention"/>
    <w:basedOn w:val="DefaultParagraphFont"/>
    <w:uiPriority w:val="99"/>
    <w:semiHidden/>
    <w:unhideWhenUsed/>
    <w:rsid w:val="001C5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ansford.ps@education.vic.gov.a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McArdle, Jeannette M</dc:creator>
  <cp:lastModifiedBy>Andrea Lyon</cp:lastModifiedBy>
  <cp:revision>12</cp:revision>
  <cp:lastPrinted>2025-11-23T22:40:00Z</cp:lastPrinted>
  <dcterms:created xsi:type="dcterms:W3CDTF">2025-11-16T23:59:00Z</dcterms:created>
  <dcterms:modified xsi:type="dcterms:W3CDTF">2025-11-23T22:41:00Z</dcterms:modified>
</cp:coreProperties>
</file>